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6BD" w:rsidRPr="007C2325" w:rsidRDefault="001076BD" w:rsidP="00EF6292">
      <w:pPr>
        <w:pStyle w:val="Heading3"/>
        <w:ind w:left="-113"/>
        <w:rPr>
          <w:rFonts w:ascii="British Council Sans Light" w:hAnsi="British Council Sans Light"/>
        </w:rPr>
      </w:pPr>
      <w:r w:rsidRPr="001E6C2B">
        <w:rPr>
          <w:rFonts w:ascii="British Council Sans Light" w:hAnsi="British Council Sans Light"/>
          <w:sz w:val="20"/>
        </w:rPr>
        <w:t>Job Description</w:t>
      </w:r>
      <w:r w:rsidRPr="001E6C2B">
        <w:rPr>
          <w:rFonts w:ascii="British Council Sans Light" w:hAnsi="British Council Sans Light"/>
          <w:sz w:val="20"/>
        </w:rPr>
        <w:tab/>
      </w:r>
      <w:r w:rsidRPr="007C2325">
        <w:rPr>
          <w:rFonts w:ascii="British Council Sans Light" w:hAnsi="British Council Sans Light"/>
        </w:rPr>
        <w:tab/>
      </w:r>
      <w:r w:rsidRPr="007C2325">
        <w:rPr>
          <w:rFonts w:ascii="British Council Sans Light" w:hAnsi="British Council Sans Light"/>
        </w:rPr>
        <w:tab/>
      </w:r>
      <w:r w:rsidRPr="007C2325">
        <w:rPr>
          <w:rFonts w:ascii="British Council Sans Light" w:hAnsi="British Council Sans Light"/>
        </w:rPr>
        <w:tab/>
      </w:r>
      <w:r w:rsidRPr="007C2325">
        <w:rPr>
          <w:rFonts w:ascii="British Council Sans Light" w:hAnsi="British Council Sans Light"/>
        </w:rPr>
        <w:tab/>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1076BD" w:rsidRPr="007C2325" w:rsidTr="00A35992">
        <w:trPr>
          <w:trHeight w:hRule="exact" w:val="709"/>
        </w:trPr>
        <w:tc>
          <w:tcPr>
            <w:tcW w:w="2835" w:type="dxa"/>
            <w:tcBorders>
              <w:top w:val="nil"/>
              <w:left w:val="nil"/>
              <w:bottom w:val="nil"/>
              <w:right w:val="nil"/>
            </w:tcBorders>
          </w:tcPr>
          <w:p w:rsidR="001076BD" w:rsidRPr="007C2325" w:rsidRDefault="001076BD" w:rsidP="00EF6292">
            <w:pPr>
              <w:keepNext/>
              <w:tabs>
                <w:tab w:val="left" w:pos="6237"/>
              </w:tabs>
              <w:spacing w:before="40" w:after="40" w:line="180" w:lineRule="atLeast"/>
              <w:rPr>
                <w:rFonts w:ascii="British Council Sans Light" w:hAnsi="British Council Sans Light"/>
                <w:noProof/>
                <w:sz w:val="18"/>
                <w:szCs w:val="18"/>
              </w:rPr>
            </w:pPr>
            <w:r w:rsidRPr="007C2325">
              <w:rPr>
                <w:rFonts w:ascii="British Council Sans Light" w:eastAsia="Times New Roman" w:hAnsi="British Council Sans Light"/>
                <w:noProof/>
                <w:sz w:val="18"/>
                <w:szCs w:val="18"/>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8" o:title=""/>
                </v:shape>
                <o:OLEObject Type="Embed" ProgID="Word.Picture.8" ShapeID="_x0000_i1025" DrawAspect="Content" ObjectID="_1549803531" r:id="rId9"/>
              </w:object>
            </w:r>
          </w:p>
        </w:tc>
        <w:tc>
          <w:tcPr>
            <w:tcW w:w="7655" w:type="dxa"/>
            <w:tcBorders>
              <w:top w:val="nil"/>
              <w:left w:val="nil"/>
              <w:bottom w:val="nil"/>
              <w:right w:val="nil"/>
            </w:tcBorders>
          </w:tcPr>
          <w:p w:rsidR="001076BD" w:rsidRPr="007C2325" w:rsidRDefault="001076BD" w:rsidP="00EF6292">
            <w:pPr>
              <w:pStyle w:val="Formtitle"/>
              <w:rPr>
                <w:rFonts w:ascii="British Council Sans Light" w:hAnsi="British Council Sans Light"/>
                <w:sz w:val="36"/>
                <w:szCs w:val="36"/>
              </w:rPr>
            </w:pPr>
            <w:r w:rsidRPr="001E6C2B">
              <w:rPr>
                <w:rFonts w:ascii="British Council Sans Light" w:hAnsi="British Council Sans Light"/>
                <w:sz w:val="28"/>
                <w:szCs w:val="36"/>
              </w:rPr>
              <w:t>Role Profile</w:t>
            </w:r>
          </w:p>
          <w:p w:rsidR="001076BD" w:rsidRPr="007C2325" w:rsidRDefault="001076BD" w:rsidP="00EF6292">
            <w:pPr>
              <w:pStyle w:val="Formtitle"/>
              <w:rPr>
                <w:rFonts w:ascii="British Council Sans Light" w:hAnsi="British Council Sans Light"/>
              </w:rPr>
            </w:pPr>
          </w:p>
          <w:p w:rsidR="001076BD" w:rsidRPr="007C2325" w:rsidRDefault="001076BD" w:rsidP="00EF6292">
            <w:pPr>
              <w:pStyle w:val="Formnumberdepartment"/>
              <w:framePr w:hSpace="0" w:wrap="auto" w:hAnchor="text" w:xAlign="left" w:yAlign="inline"/>
              <w:rPr>
                <w:rFonts w:ascii="British Council Sans Light" w:hAnsi="British Council Sans Light"/>
              </w:rPr>
            </w:pPr>
          </w:p>
          <w:p w:rsidR="001076BD" w:rsidRPr="007C2325" w:rsidRDefault="001076BD" w:rsidP="00EF6292">
            <w:pPr>
              <w:pStyle w:val="Formnumberdepartment"/>
              <w:framePr w:hSpace="0" w:wrap="auto" w:hAnchor="text" w:xAlign="left" w:yAlign="inline"/>
              <w:rPr>
                <w:rFonts w:ascii="British Council Sans Light" w:hAnsi="British Council Sans Light"/>
              </w:rPr>
            </w:pPr>
          </w:p>
        </w:tc>
      </w:tr>
    </w:tbl>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809"/>
        <w:gridCol w:w="2126"/>
        <w:gridCol w:w="3011"/>
      </w:tblGrid>
      <w:tr w:rsidR="001076BD" w:rsidRPr="001E6C2B" w:rsidTr="001E6C2B">
        <w:trPr>
          <w:trHeight w:val="579"/>
        </w:trPr>
        <w:tc>
          <w:tcPr>
            <w:tcW w:w="2552" w:type="dxa"/>
            <w:shd w:val="clear" w:color="auto" w:fill="E0E0E0"/>
            <w:vAlign w:val="center"/>
          </w:tcPr>
          <w:p w:rsidR="001076BD" w:rsidRPr="001E6C2B" w:rsidRDefault="001076BD" w:rsidP="00EF6292">
            <w:pPr>
              <w:rPr>
                <w:rFonts w:ascii="British Council Sans Light" w:hAnsi="British Council Sans Light"/>
                <w:bCs/>
                <w:color w:val="FFFFFF"/>
              </w:rPr>
            </w:pPr>
            <w:r w:rsidRPr="001E6C2B">
              <w:rPr>
                <w:rFonts w:ascii="British Council Sans Light" w:hAnsi="British Council Sans Light"/>
                <w:bCs/>
              </w:rPr>
              <w:t>Job Title</w:t>
            </w:r>
          </w:p>
        </w:tc>
        <w:tc>
          <w:tcPr>
            <w:tcW w:w="7938" w:type="dxa"/>
            <w:gridSpan w:val="4"/>
            <w:vAlign w:val="center"/>
          </w:tcPr>
          <w:p w:rsidR="001076BD" w:rsidRPr="001E6C2B" w:rsidRDefault="002F7989" w:rsidP="005A3E93">
            <w:pPr>
              <w:pStyle w:val="infill"/>
              <w:rPr>
                <w:rFonts w:ascii="British Council Sans Light" w:hAnsi="British Council Sans Light"/>
                <w:b/>
                <w:bCs/>
                <w:sz w:val="20"/>
              </w:rPr>
            </w:pPr>
            <w:r>
              <w:rPr>
                <w:rFonts w:ascii="British Council Sans Light" w:hAnsi="British Council Sans Light"/>
                <w:b/>
                <w:bCs/>
                <w:sz w:val="20"/>
              </w:rPr>
              <w:t xml:space="preserve">Manager </w:t>
            </w:r>
            <w:bookmarkStart w:id="0" w:name="_GoBack"/>
            <w:bookmarkEnd w:id="0"/>
            <w:r w:rsidR="001076BD" w:rsidRPr="001E6C2B">
              <w:rPr>
                <w:rFonts w:ascii="British Council Sans Light" w:hAnsi="British Council Sans Light"/>
                <w:b/>
                <w:bCs/>
                <w:sz w:val="20"/>
              </w:rPr>
              <w:t>Higher Education</w:t>
            </w:r>
            <w:r w:rsidR="00A870ED" w:rsidRPr="001E6C2B">
              <w:rPr>
                <w:rFonts w:ascii="British Council Sans Light" w:hAnsi="British Council Sans Light"/>
                <w:b/>
                <w:bCs/>
                <w:sz w:val="20"/>
              </w:rPr>
              <w:t xml:space="preserve"> and</w:t>
            </w:r>
            <w:r w:rsidR="001A0DC4" w:rsidRPr="001E6C2B">
              <w:rPr>
                <w:rFonts w:ascii="British Council Sans Light" w:hAnsi="British Council Sans Light"/>
                <w:b/>
                <w:bCs/>
                <w:sz w:val="20"/>
              </w:rPr>
              <w:t xml:space="preserve"> Education Services</w:t>
            </w:r>
          </w:p>
        </w:tc>
      </w:tr>
      <w:tr w:rsidR="001076BD" w:rsidRPr="001E6C2B" w:rsidTr="001E6C2B">
        <w:trPr>
          <w:trHeight w:val="416"/>
        </w:trPr>
        <w:tc>
          <w:tcPr>
            <w:tcW w:w="2552" w:type="dxa"/>
            <w:shd w:val="clear" w:color="auto" w:fill="E0E0E0"/>
            <w:vAlign w:val="center"/>
          </w:tcPr>
          <w:p w:rsidR="001076BD" w:rsidRPr="001E6C2B" w:rsidRDefault="001E6C2B" w:rsidP="00EF6292">
            <w:pPr>
              <w:rPr>
                <w:rFonts w:ascii="British Council Sans Light" w:hAnsi="British Council Sans Light"/>
              </w:rPr>
            </w:pPr>
            <w:r w:rsidRPr="001E6C2B">
              <w:rPr>
                <w:rFonts w:ascii="British Council Sans Light" w:hAnsi="British Council Sans Light"/>
              </w:rPr>
              <w:t>Strategic Business Unit</w:t>
            </w:r>
          </w:p>
        </w:tc>
        <w:tc>
          <w:tcPr>
            <w:tcW w:w="2801" w:type="dxa"/>
            <w:gridSpan w:val="2"/>
            <w:vAlign w:val="center"/>
          </w:tcPr>
          <w:p w:rsidR="001076BD" w:rsidRPr="001E6C2B" w:rsidRDefault="001E6C2B" w:rsidP="00EF6292">
            <w:pPr>
              <w:pStyle w:val="infill"/>
              <w:rPr>
                <w:rFonts w:ascii="British Council Sans Light" w:hAnsi="British Council Sans Light"/>
                <w:sz w:val="20"/>
              </w:rPr>
            </w:pPr>
            <w:r w:rsidRPr="001E6C2B">
              <w:rPr>
                <w:rFonts w:ascii="British Council Sans Light" w:hAnsi="British Council Sans Light"/>
                <w:sz w:val="20"/>
              </w:rPr>
              <w:t>Education and Society</w:t>
            </w:r>
          </w:p>
        </w:tc>
        <w:tc>
          <w:tcPr>
            <w:tcW w:w="2126" w:type="dxa"/>
            <w:shd w:val="clear" w:color="auto" w:fill="E0E0E0"/>
            <w:vAlign w:val="center"/>
          </w:tcPr>
          <w:p w:rsidR="001076BD" w:rsidRPr="001E6C2B" w:rsidRDefault="001E6C2B" w:rsidP="00EF6292">
            <w:pPr>
              <w:rPr>
                <w:rFonts w:ascii="British Council Sans Light" w:hAnsi="British Council Sans Light"/>
              </w:rPr>
            </w:pPr>
            <w:r w:rsidRPr="001E6C2B">
              <w:rPr>
                <w:rFonts w:ascii="British Council Sans Light" w:hAnsi="British Council Sans Light"/>
              </w:rPr>
              <w:t>Location</w:t>
            </w:r>
          </w:p>
        </w:tc>
        <w:tc>
          <w:tcPr>
            <w:tcW w:w="3011" w:type="dxa"/>
            <w:vAlign w:val="center"/>
          </w:tcPr>
          <w:p w:rsidR="001076BD" w:rsidRPr="001E6C2B" w:rsidRDefault="001E6C2B" w:rsidP="00EF6292">
            <w:pPr>
              <w:pStyle w:val="infill"/>
              <w:rPr>
                <w:rFonts w:ascii="British Council Sans Light" w:hAnsi="British Council Sans Light"/>
                <w:sz w:val="20"/>
              </w:rPr>
            </w:pPr>
            <w:r w:rsidRPr="001E6C2B">
              <w:rPr>
                <w:rFonts w:ascii="British Council Sans Light" w:hAnsi="British Council Sans Light"/>
                <w:sz w:val="20"/>
              </w:rPr>
              <w:t>Colombo</w:t>
            </w:r>
            <w:r w:rsidR="001076BD" w:rsidRPr="001E6C2B">
              <w:rPr>
                <w:rFonts w:ascii="British Council Sans Light" w:hAnsi="British Council Sans Light"/>
                <w:sz w:val="20"/>
              </w:rPr>
              <w:t>, Sri Lanka</w:t>
            </w:r>
            <w:r>
              <w:rPr>
                <w:rFonts w:ascii="British Council Sans Light" w:hAnsi="British Council Sans Light"/>
                <w:sz w:val="20"/>
              </w:rPr>
              <w:t xml:space="preserve">, </w:t>
            </w:r>
            <w:r w:rsidRPr="001E6C2B">
              <w:rPr>
                <w:rFonts w:ascii="British Council Sans Light" w:hAnsi="British Council Sans Light"/>
                <w:sz w:val="20"/>
              </w:rPr>
              <w:t>South Asia</w:t>
            </w:r>
          </w:p>
        </w:tc>
      </w:tr>
      <w:tr w:rsidR="001076BD" w:rsidRPr="001E6C2B" w:rsidTr="001E6C2B">
        <w:trPr>
          <w:trHeight w:val="421"/>
        </w:trPr>
        <w:tc>
          <w:tcPr>
            <w:tcW w:w="2552" w:type="dxa"/>
            <w:shd w:val="clear" w:color="auto" w:fill="E0E0E0"/>
            <w:vAlign w:val="center"/>
          </w:tcPr>
          <w:p w:rsidR="001076BD" w:rsidRPr="001E6C2B" w:rsidRDefault="001E6C2B" w:rsidP="00EF6292">
            <w:pPr>
              <w:rPr>
                <w:rFonts w:ascii="British Council Sans Light" w:hAnsi="British Council Sans Light"/>
              </w:rPr>
            </w:pPr>
            <w:r w:rsidRPr="001E6C2B">
              <w:rPr>
                <w:rFonts w:ascii="British Council Sans Light" w:hAnsi="British Council Sans Light"/>
              </w:rPr>
              <w:t>Reports to</w:t>
            </w:r>
          </w:p>
        </w:tc>
        <w:tc>
          <w:tcPr>
            <w:tcW w:w="2801" w:type="dxa"/>
            <w:gridSpan w:val="2"/>
            <w:vAlign w:val="center"/>
          </w:tcPr>
          <w:p w:rsidR="001076BD" w:rsidRPr="001E6C2B" w:rsidRDefault="001E6C2B" w:rsidP="00EF6292">
            <w:pPr>
              <w:pStyle w:val="infill"/>
              <w:rPr>
                <w:rFonts w:ascii="British Council Sans Light" w:hAnsi="British Council Sans Light"/>
                <w:sz w:val="20"/>
              </w:rPr>
            </w:pPr>
            <w:r w:rsidRPr="001E6C2B">
              <w:rPr>
                <w:rFonts w:ascii="British Council Sans Light" w:hAnsi="British Council Sans Light"/>
                <w:sz w:val="20"/>
              </w:rPr>
              <w:t xml:space="preserve">Head Programmes  </w:t>
            </w:r>
          </w:p>
        </w:tc>
        <w:tc>
          <w:tcPr>
            <w:tcW w:w="2126" w:type="dxa"/>
            <w:shd w:val="clear" w:color="auto" w:fill="E0E0E0"/>
            <w:vAlign w:val="center"/>
          </w:tcPr>
          <w:p w:rsidR="001076BD" w:rsidRPr="001E6C2B" w:rsidRDefault="001076BD" w:rsidP="00EF6292">
            <w:pPr>
              <w:rPr>
                <w:rFonts w:ascii="British Council Sans Light" w:hAnsi="British Council Sans Light"/>
              </w:rPr>
            </w:pPr>
            <w:r w:rsidRPr="001E6C2B">
              <w:rPr>
                <w:rFonts w:ascii="British Council Sans Light" w:hAnsi="British Council Sans Light"/>
              </w:rPr>
              <w:t>Pay Band</w:t>
            </w:r>
          </w:p>
        </w:tc>
        <w:tc>
          <w:tcPr>
            <w:tcW w:w="3011" w:type="dxa"/>
            <w:vAlign w:val="center"/>
          </w:tcPr>
          <w:p w:rsidR="001076BD" w:rsidRPr="001E6C2B" w:rsidRDefault="001E6C2B" w:rsidP="001E6C2B">
            <w:pPr>
              <w:pStyle w:val="infill"/>
              <w:rPr>
                <w:rFonts w:ascii="British Council Sans Light" w:hAnsi="British Council Sans Light"/>
                <w:sz w:val="20"/>
              </w:rPr>
            </w:pPr>
            <w:r w:rsidRPr="001E6C2B">
              <w:rPr>
                <w:rFonts w:ascii="British Council Sans Light" w:hAnsi="British Council Sans Light"/>
                <w:sz w:val="20"/>
              </w:rPr>
              <w:t xml:space="preserve">Grade G </w:t>
            </w:r>
            <w:r>
              <w:rPr>
                <w:rFonts w:ascii="British Council Sans Light" w:hAnsi="British Council Sans Light"/>
                <w:sz w:val="20"/>
              </w:rPr>
              <w:t xml:space="preserve">/ </w:t>
            </w:r>
            <w:r w:rsidR="001076BD" w:rsidRPr="001E6C2B">
              <w:rPr>
                <w:rFonts w:ascii="British Council Sans Light" w:hAnsi="British Council Sans Light"/>
                <w:sz w:val="20"/>
              </w:rPr>
              <w:t>P</w:t>
            </w:r>
            <w:r>
              <w:rPr>
                <w:rFonts w:ascii="British Council Sans Light" w:hAnsi="British Council Sans Light"/>
                <w:sz w:val="20"/>
              </w:rPr>
              <w:t xml:space="preserve">ay </w:t>
            </w:r>
            <w:r w:rsidR="001076BD" w:rsidRPr="001E6C2B">
              <w:rPr>
                <w:rFonts w:ascii="British Council Sans Light" w:hAnsi="British Council Sans Light"/>
                <w:sz w:val="20"/>
              </w:rPr>
              <w:t>B</w:t>
            </w:r>
            <w:r>
              <w:rPr>
                <w:rFonts w:ascii="British Council Sans Light" w:hAnsi="British Council Sans Light"/>
                <w:sz w:val="20"/>
              </w:rPr>
              <w:t xml:space="preserve">and </w:t>
            </w:r>
            <w:r w:rsidR="001076BD" w:rsidRPr="001E6C2B">
              <w:rPr>
                <w:rFonts w:ascii="British Council Sans Light" w:hAnsi="British Council Sans Light"/>
                <w:sz w:val="20"/>
              </w:rPr>
              <w:t>6</w:t>
            </w:r>
          </w:p>
        </w:tc>
      </w:tr>
      <w:tr w:rsidR="001E6C2B" w:rsidRPr="001E6C2B" w:rsidTr="001E6C2B">
        <w:trPr>
          <w:trHeight w:val="412"/>
        </w:trPr>
        <w:tc>
          <w:tcPr>
            <w:tcW w:w="2552" w:type="dxa"/>
            <w:shd w:val="clear" w:color="auto" w:fill="E0E0E0"/>
            <w:vAlign w:val="center"/>
          </w:tcPr>
          <w:p w:rsidR="001E6C2B" w:rsidRPr="001E6C2B" w:rsidRDefault="001E6C2B" w:rsidP="00EF6292">
            <w:pPr>
              <w:rPr>
                <w:rFonts w:ascii="British Council Sans Light" w:hAnsi="British Council Sans Light"/>
              </w:rPr>
            </w:pPr>
            <w:r w:rsidRPr="001E6C2B">
              <w:rPr>
                <w:rFonts w:ascii="British Council Sans Light" w:hAnsi="British Council Sans Light"/>
              </w:rPr>
              <w:t>Duration of job</w:t>
            </w:r>
          </w:p>
        </w:tc>
        <w:tc>
          <w:tcPr>
            <w:tcW w:w="7938" w:type="dxa"/>
            <w:gridSpan w:val="4"/>
            <w:vAlign w:val="center"/>
          </w:tcPr>
          <w:p w:rsidR="001E6C2B" w:rsidRPr="001E6C2B" w:rsidRDefault="005F1A92" w:rsidP="005F1A92">
            <w:pPr>
              <w:pStyle w:val="infill"/>
              <w:rPr>
                <w:rFonts w:ascii="British Council Sans Light" w:hAnsi="British Council Sans Light"/>
                <w:sz w:val="20"/>
              </w:rPr>
            </w:pPr>
            <w:r>
              <w:rPr>
                <w:rFonts w:ascii="British Council Sans Light" w:hAnsi="British Council Sans Light"/>
                <w:sz w:val="20"/>
              </w:rPr>
              <w:t>Indefinite</w:t>
            </w:r>
            <w:r w:rsidR="001E6C2B" w:rsidRPr="001E6C2B">
              <w:rPr>
                <w:rFonts w:ascii="British Council Sans Light" w:hAnsi="British Council Sans Light"/>
                <w:sz w:val="20"/>
              </w:rPr>
              <w:t xml:space="preserve"> </w:t>
            </w:r>
            <w:r>
              <w:rPr>
                <w:rFonts w:ascii="British Council Sans Light" w:hAnsi="British Council Sans Light"/>
                <w:sz w:val="20"/>
              </w:rPr>
              <w:t>(permanent) c</w:t>
            </w:r>
            <w:r w:rsidR="001E6C2B" w:rsidRPr="001E6C2B">
              <w:rPr>
                <w:rFonts w:ascii="British Council Sans Light" w:hAnsi="British Council Sans Light"/>
                <w:sz w:val="20"/>
              </w:rPr>
              <w:t>ontract</w:t>
            </w:r>
          </w:p>
        </w:tc>
      </w:tr>
      <w:tr w:rsidR="001076BD" w:rsidRPr="001E6C2B">
        <w:trPr>
          <w:trHeight w:val="1550"/>
        </w:trPr>
        <w:tc>
          <w:tcPr>
            <w:tcW w:w="10490" w:type="dxa"/>
            <w:gridSpan w:val="5"/>
          </w:tcPr>
          <w:p w:rsidR="001076BD" w:rsidRPr="001E6C2B" w:rsidRDefault="001076BD" w:rsidP="00EF6292">
            <w:pPr>
              <w:ind w:left="-108"/>
              <w:rPr>
                <w:rFonts w:ascii="British Council Sans Light" w:hAnsi="British Council Sans Light"/>
                <w:i/>
                <w:iCs/>
              </w:rPr>
            </w:pPr>
          </w:p>
          <w:p w:rsidR="001076BD" w:rsidRDefault="001E6C2B" w:rsidP="00EF6292">
            <w:pPr>
              <w:rPr>
                <w:rFonts w:ascii="British Council Sans Light" w:hAnsi="British Council Sans Light"/>
                <w:b/>
                <w:bCs/>
                <w:iCs/>
              </w:rPr>
            </w:pPr>
            <w:r w:rsidRPr="001E6C2B">
              <w:rPr>
                <w:rFonts w:ascii="British Council Sans Light" w:hAnsi="British Council Sans Light"/>
                <w:b/>
                <w:bCs/>
                <w:iCs/>
              </w:rPr>
              <w:t xml:space="preserve">PURPOSE OF JOB </w:t>
            </w:r>
          </w:p>
          <w:p w:rsidR="001E6C2B" w:rsidRPr="001E6C2B" w:rsidRDefault="001E6C2B" w:rsidP="001E6C2B">
            <w:pPr>
              <w:jc w:val="both"/>
              <w:rPr>
                <w:rFonts w:ascii="British Council Sans Light" w:hAnsi="British Council Sans Light"/>
                <w:bCs/>
                <w:iCs/>
              </w:rPr>
            </w:pPr>
          </w:p>
          <w:p w:rsidR="00113496" w:rsidRPr="001E6C2B" w:rsidRDefault="001A0DC4" w:rsidP="001E6C2B">
            <w:pPr>
              <w:pStyle w:val="infill"/>
              <w:numPr>
                <w:ilvl w:val="0"/>
                <w:numId w:val="40"/>
              </w:numPr>
              <w:spacing w:before="0" w:after="0"/>
              <w:jc w:val="both"/>
              <w:rPr>
                <w:rFonts w:ascii="British Council Sans Light" w:hAnsi="British Council Sans Light"/>
                <w:sz w:val="20"/>
              </w:rPr>
            </w:pPr>
            <w:r w:rsidRPr="001E6C2B">
              <w:rPr>
                <w:rFonts w:ascii="British Council Sans Light" w:hAnsi="British Council Sans Light"/>
                <w:sz w:val="20"/>
              </w:rPr>
              <w:t>Oversee our work in Higher Education</w:t>
            </w:r>
            <w:r w:rsidR="00834C11" w:rsidRPr="001E6C2B">
              <w:rPr>
                <w:rFonts w:ascii="British Council Sans Light" w:hAnsi="British Council Sans Light"/>
                <w:sz w:val="20"/>
              </w:rPr>
              <w:t xml:space="preserve"> and Education Services</w:t>
            </w:r>
            <w:r w:rsidRPr="001E6C2B">
              <w:rPr>
                <w:rFonts w:ascii="British Council Sans Light" w:hAnsi="British Council Sans Light"/>
                <w:sz w:val="20"/>
              </w:rPr>
              <w:t xml:space="preserve">, across the portfolio of grant work, partnerships and paid for services </w:t>
            </w:r>
          </w:p>
          <w:p w:rsidR="001A0DC4" w:rsidRPr="001E6C2B" w:rsidRDefault="001A0DC4" w:rsidP="001E6C2B">
            <w:pPr>
              <w:pStyle w:val="infill"/>
              <w:spacing w:before="0" w:after="0"/>
              <w:ind w:left="360"/>
              <w:jc w:val="both"/>
              <w:rPr>
                <w:rFonts w:ascii="British Council Sans Light" w:hAnsi="British Council Sans Light"/>
                <w:sz w:val="20"/>
              </w:rPr>
            </w:pPr>
          </w:p>
          <w:p w:rsidR="00113496" w:rsidRPr="001E6C2B" w:rsidRDefault="00113496" w:rsidP="001E6C2B">
            <w:pPr>
              <w:pStyle w:val="infill"/>
              <w:spacing w:before="0" w:after="0"/>
              <w:ind w:left="360"/>
              <w:jc w:val="both"/>
              <w:rPr>
                <w:rFonts w:ascii="British Council Sans Light" w:hAnsi="British Council Sans Light"/>
                <w:sz w:val="20"/>
              </w:rPr>
            </w:pPr>
            <w:r w:rsidRPr="001E6C2B">
              <w:rPr>
                <w:rFonts w:ascii="British Council Sans Light" w:hAnsi="British Council Sans Light"/>
                <w:sz w:val="20"/>
              </w:rPr>
              <w:t>In more detail:-</w:t>
            </w:r>
          </w:p>
          <w:p w:rsidR="00834C11" w:rsidRPr="001E6C2B" w:rsidRDefault="00834C11" w:rsidP="001E6C2B">
            <w:pPr>
              <w:pStyle w:val="In-fill"/>
              <w:keepNext/>
              <w:keepLines/>
              <w:widowControl w:val="0"/>
              <w:numPr>
                <w:ilvl w:val="0"/>
                <w:numId w:val="36"/>
              </w:numPr>
              <w:jc w:val="both"/>
              <w:rPr>
                <w:rFonts w:ascii="British Council Sans Light" w:eastAsia="SimSun" w:hAnsi="British Council Sans Light"/>
                <w:noProof w:val="0"/>
                <w:sz w:val="20"/>
                <w:szCs w:val="20"/>
              </w:rPr>
            </w:pPr>
            <w:r w:rsidRPr="001E6C2B">
              <w:rPr>
                <w:rFonts w:ascii="British Council Sans Light" w:eastAsia="SimSun" w:hAnsi="British Council Sans Light"/>
                <w:noProof w:val="0"/>
                <w:sz w:val="20"/>
                <w:szCs w:val="20"/>
              </w:rPr>
              <w:t>To t</w:t>
            </w:r>
            <w:r w:rsidR="001A0DC4" w:rsidRPr="001E6C2B">
              <w:rPr>
                <w:rFonts w:ascii="British Council Sans Light" w:eastAsia="SimSun" w:hAnsi="British Council Sans Light"/>
                <w:noProof w:val="0"/>
                <w:sz w:val="20"/>
                <w:szCs w:val="20"/>
              </w:rPr>
              <w:t xml:space="preserve">ake responsibility for our </w:t>
            </w:r>
            <w:r w:rsidRPr="001E6C2B">
              <w:rPr>
                <w:rFonts w:ascii="British Council Sans Light" w:eastAsia="SimSun" w:hAnsi="British Council Sans Light"/>
                <w:noProof w:val="0"/>
                <w:sz w:val="20"/>
                <w:szCs w:val="20"/>
              </w:rPr>
              <w:t>portfolio across the</w:t>
            </w:r>
            <w:r w:rsidR="001A0DC4" w:rsidRPr="001E6C2B">
              <w:rPr>
                <w:rFonts w:ascii="British Council Sans Light" w:eastAsia="SimSun" w:hAnsi="British Council Sans Light"/>
                <w:noProof w:val="0"/>
                <w:sz w:val="20"/>
                <w:szCs w:val="20"/>
              </w:rPr>
              <w:t xml:space="preserve"> core areas of our work</w:t>
            </w:r>
            <w:r w:rsidRPr="001E6C2B">
              <w:rPr>
                <w:rFonts w:ascii="British Council Sans Light" w:eastAsia="SimSun" w:hAnsi="British Council Sans Light"/>
                <w:noProof w:val="0"/>
                <w:sz w:val="20"/>
                <w:szCs w:val="20"/>
              </w:rPr>
              <w:t xml:space="preserve"> in Higher Education:  Education Sector Engagement and Mobility</w:t>
            </w:r>
          </w:p>
          <w:p w:rsidR="001076BD" w:rsidRPr="001E6C2B" w:rsidRDefault="001076BD" w:rsidP="001E6C2B">
            <w:pPr>
              <w:pStyle w:val="infill"/>
              <w:numPr>
                <w:ilvl w:val="0"/>
                <w:numId w:val="36"/>
              </w:numPr>
              <w:spacing w:before="0" w:after="0"/>
              <w:jc w:val="both"/>
              <w:rPr>
                <w:rFonts w:ascii="British Council Sans Light" w:hAnsi="British Council Sans Light"/>
                <w:sz w:val="20"/>
              </w:rPr>
            </w:pPr>
            <w:r w:rsidRPr="001E6C2B">
              <w:rPr>
                <w:rFonts w:ascii="British Council Sans Light" w:hAnsi="British Council Sans Light"/>
                <w:sz w:val="20"/>
              </w:rPr>
              <w:t>To assist Country Director (CD) on the strategic development, coordination and delivery of al</w:t>
            </w:r>
            <w:r w:rsidR="00834C11" w:rsidRPr="001E6C2B">
              <w:rPr>
                <w:rFonts w:ascii="British Council Sans Light" w:hAnsi="British Council Sans Light"/>
                <w:sz w:val="20"/>
              </w:rPr>
              <w:t xml:space="preserve">l </w:t>
            </w:r>
            <w:r w:rsidRPr="001E6C2B">
              <w:rPr>
                <w:rFonts w:ascii="British Council Sans Light" w:hAnsi="British Council Sans Light"/>
                <w:sz w:val="20"/>
              </w:rPr>
              <w:t>H</w:t>
            </w:r>
            <w:r w:rsidR="00FD176D">
              <w:rPr>
                <w:rFonts w:ascii="British Council Sans Light" w:hAnsi="British Council Sans Light"/>
                <w:sz w:val="20"/>
              </w:rPr>
              <w:t>igher Education</w:t>
            </w:r>
            <w:r w:rsidRPr="001E6C2B">
              <w:rPr>
                <w:rFonts w:ascii="British Council Sans Light" w:hAnsi="British Council Sans Light"/>
                <w:sz w:val="20"/>
              </w:rPr>
              <w:t xml:space="preserve"> programmes and activities in Sri Lanka in support of the B</w:t>
            </w:r>
            <w:r w:rsidR="00FD176D">
              <w:rPr>
                <w:rFonts w:ascii="British Council Sans Light" w:hAnsi="British Council Sans Light"/>
                <w:sz w:val="20"/>
              </w:rPr>
              <w:t>ritish Council</w:t>
            </w:r>
            <w:r w:rsidRPr="001E6C2B">
              <w:rPr>
                <w:rFonts w:ascii="British Council Sans Light" w:hAnsi="British Council Sans Light"/>
                <w:sz w:val="20"/>
              </w:rPr>
              <w:t xml:space="preserve">’s global, regional and country strategies. </w:t>
            </w:r>
          </w:p>
          <w:p w:rsidR="001076BD" w:rsidRPr="001E6C2B" w:rsidRDefault="001076BD" w:rsidP="001E6C2B">
            <w:pPr>
              <w:pStyle w:val="infill"/>
              <w:numPr>
                <w:ilvl w:val="0"/>
                <w:numId w:val="36"/>
              </w:numPr>
              <w:spacing w:before="0" w:after="0"/>
              <w:jc w:val="both"/>
              <w:rPr>
                <w:rFonts w:ascii="British Council Sans Light" w:hAnsi="British Council Sans Light"/>
                <w:sz w:val="20"/>
              </w:rPr>
            </w:pPr>
            <w:r w:rsidRPr="001E6C2B">
              <w:rPr>
                <w:rFonts w:ascii="British Council Sans Light" w:hAnsi="British Council Sans Light"/>
                <w:sz w:val="20"/>
              </w:rPr>
              <w:t>To assist positioning of B</w:t>
            </w:r>
            <w:r w:rsidR="00FD176D">
              <w:rPr>
                <w:rFonts w:ascii="British Council Sans Light" w:hAnsi="British Council Sans Light"/>
                <w:sz w:val="20"/>
              </w:rPr>
              <w:t xml:space="preserve">ritish </w:t>
            </w:r>
            <w:r w:rsidRPr="001E6C2B">
              <w:rPr>
                <w:rFonts w:ascii="British Council Sans Light" w:hAnsi="British Council Sans Light"/>
                <w:sz w:val="20"/>
              </w:rPr>
              <w:t>C</w:t>
            </w:r>
            <w:r w:rsidR="00FD176D">
              <w:rPr>
                <w:rFonts w:ascii="British Council Sans Light" w:hAnsi="British Council Sans Light"/>
                <w:sz w:val="20"/>
              </w:rPr>
              <w:t>ouncil</w:t>
            </w:r>
            <w:r w:rsidRPr="001E6C2B">
              <w:rPr>
                <w:rFonts w:ascii="British Council Sans Light" w:hAnsi="British Council Sans Light"/>
                <w:sz w:val="20"/>
              </w:rPr>
              <w:t xml:space="preserve"> and the UK as the partner of choice for local and UK Higher Education stakeholders.</w:t>
            </w:r>
          </w:p>
          <w:p w:rsidR="001076BD" w:rsidRPr="001E6C2B" w:rsidRDefault="001076BD" w:rsidP="001E6C2B">
            <w:pPr>
              <w:pStyle w:val="infill"/>
              <w:numPr>
                <w:ilvl w:val="0"/>
                <w:numId w:val="36"/>
              </w:numPr>
              <w:spacing w:before="0" w:after="0"/>
              <w:jc w:val="both"/>
              <w:rPr>
                <w:rFonts w:ascii="British Council Sans Light" w:hAnsi="British Council Sans Light"/>
                <w:sz w:val="20"/>
              </w:rPr>
            </w:pPr>
            <w:r w:rsidRPr="001E6C2B">
              <w:rPr>
                <w:rFonts w:ascii="British Council Sans Light" w:hAnsi="British Council Sans Light"/>
                <w:sz w:val="20"/>
              </w:rPr>
              <w:t xml:space="preserve">To lead on implementation of </w:t>
            </w:r>
            <w:r w:rsidR="001A0DC4" w:rsidRPr="001E6C2B">
              <w:rPr>
                <w:rFonts w:ascii="British Council Sans Light" w:hAnsi="British Council Sans Light"/>
                <w:sz w:val="20"/>
              </w:rPr>
              <w:t xml:space="preserve">Education </w:t>
            </w:r>
            <w:r w:rsidRPr="001E6C2B">
              <w:rPr>
                <w:rFonts w:ascii="British Council Sans Light" w:hAnsi="British Council Sans Light"/>
                <w:sz w:val="20"/>
              </w:rPr>
              <w:t xml:space="preserve">Services </w:t>
            </w:r>
            <w:r w:rsidR="00FE12C8" w:rsidRPr="001E6C2B">
              <w:rPr>
                <w:rFonts w:ascii="British Council Sans Light" w:hAnsi="British Council Sans Light"/>
                <w:sz w:val="20"/>
              </w:rPr>
              <w:t xml:space="preserve">to meet agreed </w:t>
            </w:r>
            <w:r w:rsidR="00113496" w:rsidRPr="001E6C2B">
              <w:rPr>
                <w:rFonts w:ascii="British Council Sans Light" w:hAnsi="British Council Sans Light"/>
                <w:sz w:val="20"/>
              </w:rPr>
              <w:t xml:space="preserve">financial and impact </w:t>
            </w:r>
            <w:r w:rsidR="00FE12C8" w:rsidRPr="001E6C2B">
              <w:rPr>
                <w:rFonts w:ascii="British Council Sans Light" w:hAnsi="British Council Sans Light"/>
                <w:sz w:val="20"/>
              </w:rPr>
              <w:t>targets</w:t>
            </w:r>
            <w:r w:rsidRPr="001E6C2B">
              <w:rPr>
                <w:rFonts w:ascii="British Council Sans Light" w:hAnsi="British Council Sans Light"/>
                <w:sz w:val="20"/>
              </w:rPr>
              <w:t>.</w:t>
            </w:r>
          </w:p>
          <w:p w:rsidR="001076BD" w:rsidRPr="001E6C2B" w:rsidRDefault="001076BD" w:rsidP="00C15BD7">
            <w:pPr>
              <w:pStyle w:val="infill"/>
              <w:rPr>
                <w:rFonts w:ascii="British Council Sans Light" w:hAnsi="British Council Sans Light"/>
                <w:sz w:val="20"/>
              </w:rPr>
            </w:pPr>
          </w:p>
          <w:p w:rsidR="001E6C2B" w:rsidRPr="008E6A0A" w:rsidRDefault="001E6C2B" w:rsidP="001E6C2B">
            <w:pPr>
              <w:rPr>
                <w:rFonts w:ascii="British Council Sans Light" w:hAnsi="British Council Sans Light"/>
                <w:bCs/>
                <w:iCs/>
                <w:lang w:val="fr-FR"/>
              </w:rPr>
            </w:pPr>
            <w:r w:rsidRPr="00FA551D">
              <w:rPr>
                <w:rFonts w:ascii="British Council Sans Light" w:hAnsi="British Council Sans Light"/>
                <w:b/>
                <w:bCs/>
                <w:iCs/>
              </w:rPr>
              <w:t>CONTEXT</w:t>
            </w:r>
            <w:r w:rsidRPr="008E6A0A">
              <w:rPr>
                <w:rFonts w:ascii="British Council Sans Light" w:hAnsi="British Council Sans Light"/>
                <w:b/>
                <w:bCs/>
                <w:iCs/>
                <w:lang w:val="fr-FR"/>
              </w:rPr>
              <w:t xml:space="preserve"> AND</w:t>
            </w:r>
            <w:r w:rsidRPr="00FA551D">
              <w:rPr>
                <w:rFonts w:ascii="British Council Sans Light" w:hAnsi="British Council Sans Light"/>
                <w:b/>
                <w:bCs/>
                <w:iCs/>
              </w:rPr>
              <w:t xml:space="preserve"> ENVIRONMENT</w:t>
            </w:r>
            <w:r w:rsidRPr="008E6A0A">
              <w:rPr>
                <w:rFonts w:ascii="British Council Sans Light" w:hAnsi="British Council Sans Light"/>
                <w:b/>
                <w:bCs/>
                <w:i/>
                <w:iCs/>
                <w:lang w:val="fr-FR"/>
              </w:rPr>
              <w:t xml:space="preserve"> </w:t>
            </w:r>
          </w:p>
          <w:p w:rsidR="001076BD" w:rsidRPr="001E6C2B" w:rsidRDefault="001076BD" w:rsidP="00EF6292">
            <w:pPr>
              <w:rPr>
                <w:rFonts w:ascii="British Council Sans Light" w:hAnsi="British Council Sans Light"/>
                <w:bCs/>
                <w:iCs/>
              </w:rPr>
            </w:pPr>
          </w:p>
          <w:p w:rsidR="001E6C2B" w:rsidRPr="0050009E" w:rsidRDefault="001E6C2B" w:rsidP="001E6C2B">
            <w:pPr>
              <w:rPr>
                <w:rFonts w:ascii="British Council Sans Light" w:hAnsi="British Council Sans Light"/>
                <w:b/>
                <w:lang w:val="fr-FR"/>
              </w:rPr>
            </w:pPr>
            <w:r w:rsidRPr="0050009E">
              <w:rPr>
                <w:rFonts w:ascii="British Council Sans Light" w:hAnsi="British Council Sans Light"/>
                <w:b/>
                <w:lang w:val="fr-FR"/>
              </w:rPr>
              <w:t>The British Council</w:t>
            </w:r>
          </w:p>
          <w:p w:rsidR="001E6C2B" w:rsidRPr="0050009E" w:rsidRDefault="001E6C2B" w:rsidP="001E6C2B">
            <w:pPr>
              <w:jc w:val="both"/>
              <w:rPr>
                <w:rFonts w:ascii="British Council Sans Light" w:hAnsi="British Council Sans Light"/>
              </w:rPr>
            </w:pPr>
            <w:r w:rsidRPr="0050009E">
              <w:rPr>
                <w:rFonts w:ascii="British Council Sans Light" w:hAnsi="British Council Sans Light"/>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rsidR="001E6C2B" w:rsidRPr="0050009E" w:rsidRDefault="001E6C2B" w:rsidP="001E6C2B">
            <w:pPr>
              <w:jc w:val="both"/>
              <w:rPr>
                <w:rFonts w:ascii="British Council Sans Light" w:hAnsi="British Council Sans Light"/>
              </w:rPr>
            </w:pPr>
          </w:p>
          <w:p w:rsidR="001E6C2B" w:rsidRDefault="001E6C2B" w:rsidP="001E6C2B">
            <w:pPr>
              <w:jc w:val="both"/>
              <w:rPr>
                <w:rFonts w:ascii="British Council Sans Light" w:hAnsi="British Council Sans Light"/>
              </w:rPr>
            </w:pPr>
            <w:r w:rsidRPr="0050009E">
              <w:rPr>
                <w:rFonts w:ascii="British Council Sans Light" w:hAnsi="British Council Sans Light"/>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rsidR="001E6C2B" w:rsidRDefault="001E6C2B" w:rsidP="001E6C2B">
            <w:pPr>
              <w:jc w:val="both"/>
              <w:rPr>
                <w:rFonts w:ascii="British Council Sans Light" w:hAnsi="British Council Sans Light"/>
              </w:rPr>
            </w:pPr>
          </w:p>
          <w:p w:rsidR="001E6C2B" w:rsidRPr="001E6C2B" w:rsidRDefault="001E6C2B" w:rsidP="001E6C2B">
            <w:pPr>
              <w:jc w:val="both"/>
              <w:rPr>
                <w:rFonts w:ascii="British Council Sans Light" w:hAnsi="British Council Sans Light"/>
                <w:b/>
              </w:rPr>
            </w:pPr>
            <w:r w:rsidRPr="001E6C2B">
              <w:rPr>
                <w:rFonts w:ascii="British Council Sans Light" w:hAnsi="British Council Sans Light"/>
                <w:b/>
              </w:rPr>
              <w:t>Country Operations</w:t>
            </w:r>
          </w:p>
          <w:p w:rsidR="001E6C2B" w:rsidRDefault="001E6C2B" w:rsidP="001E6C2B">
            <w:pPr>
              <w:jc w:val="both"/>
              <w:rPr>
                <w:rFonts w:ascii="British Council Sans Light" w:hAnsi="British Council Sans Light"/>
                <w:bCs/>
                <w:iCs/>
              </w:rPr>
            </w:pPr>
            <w:r w:rsidRPr="008E6A0A">
              <w:rPr>
                <w:rFonts w:ascii="British Council Sans Light" w:hAnsi="British Council Sans Light"/>
                <w:bCs/>
                <w:iCs/>
              </w:rPr>
              <w:t xml:space="preserve">British Council Sri Lanka is a vibrant operation delivering a high impact portfolio of projects. We have </w:t>
            </w:r>
            <w:r>
              <w:rPr>
                <w:rFonts w:ascii="British Council Sans Light" w:hAnsi="British Council Sans Light"/>
                <w:bCs/>
                <w:iCs/>
              </w:rPr>
              <w:t xml:space="preserve">approximately </w:t>
            </w:r>
            <w:r w:rsidRPr="008E6A0A">
              <w:rPr>
                <w:rFonts w:ascii="British Council Sans Light" w:hAnsi="British Council Sans Light"/>
                <w:bCs/>
                <w:iCs/>
              </w:rPr>
              <w:t>2</w:t>
            </w:r>
            <w:r>
              <w:rPr>
                <w:rFonts w:ascii="British Council Sans Light" w:hAnsi="British Council Sans Light"/>
                <w:bCs/>
                <w:iCs/>
              </w:rPr>
              <w:t>5</w:t>
            </w:r>
            <w:r w:rsidRPr="008E6A0A">
              <w:rPr>
                <w:rFonts w:ascii="British Council Sans Light" w:hAnsi="British Council Sans Light"/>
                <w:bCs/>
                <w:iCs/>
              </w:rPr>
              <w:t>,000 members in our library which is the largest membership in the British Council global network and run two of the largest British Council Teaching Centre and Exams operations in the world.  Our total staff strength is over 225 across three offices; Colombo, Kandy and Jaffna.</w:t>
            </w:r>
          </w:p>
          <w:p w:rsidR="001E6C2B" w:rsidRPr="008E6A0A" w:rsidRDefault="001E6C2B" w:rsidP="001E6C2B">
            <w:pPr>
              <w:jc w:val="both"/>
              <w:rPr>
                <w:rFonts w:ascii="British Council Sans Light" w:hAnsi="British Council Sans Light"/>
                <w:bCs/>
                <w:iCs/>
              </w:rPr>
            </w:pPr>
          </w:p>
          <w:p w:rsidR="001E6C2B" w:rsidRPr="001E6C2B" w:rsidRDefault="001E6C2B" w:rsidP="008771D1">
            <w:pPr>
              <w:pStyle w:val="infill"/>
              <w:jc w:val="both"/>
              <w:rPr>
                <w:rFonts w:ascii="British Council Sans Light" w:hAnsi="British Council Sans Light"/>
                <w:b/>
                <w:bCs/>
                <w:sz w:val="20"/>
              </w:rPr>
            </w:pPr>
            <w:r w:rsidRPr="001E6C2B">
              <w:rPr>
                <w:rFonts w:ascii="British Council Sans Light" w:hAnsi="British Council Sans Light"/>
                <w:b/>
                <w:bCs/>
                <w:sz w:val="20"/>
              </w:rPr>
              <w:t>Unit Details</w:t>
            </w:r>
          </w:p>
          <w:p w:rsidR="001076BD" w:rsidRPr="001E6C2B" w:rsidRDefault="001076BD" w:rsidP="008771D1">
            <w:pPr>
              <w:pStyle w:val="infill"/>
              <w:jc w:val="both"/>
              <w:rPr>
                <w:rFonts w:ascii="British Council Sans Light" w:hAnsi="British Council Sans Light"/>
                <w:bCs/>
                <w:sz w:val="20"/>
              </w:rPr>
            </w:pPr>
            <w:r w:rsidRPr="001E6C2B">
              <w:rPr>
                <w:rFonts w:ascii="British Council Sans Light" w:hAnsi="British Council Sans Light"/>
                <w:bCs/>
                <w:sz w:val="20"/>
              </w:rPr>
              <w:t>Th</w:t>
            </w:r>
            <w:r w:rsidR="00723996" w:rsidRPr="001E6C2B">
              <w:rPr>
                <w:rFonts w:ascii="British Council Sans Light" w:hAnsi="British Council Sans Light"/>
                <w:bCs/>
                <w:sz w:val="20"/>
              </w:rPr>
              <w:t>is post operates under one of th</w:t>
            </w:r>
            <w:r w:rsidRPr="001E6C2B">
              <w:rPr>
                <w:rFonts w:ascii="British Council Sans Light" w:hAnsi="British Council Sans Light"/>
                <w:bCs/>
                <w:sz w:val="20"/>
              </w:rPr>
              <w:t xml:space="preserve">e </w:t>
            </w:r>
            <w:r w:rsidR="00723996" w:rsidRPr="001E6C2B">
              <w:rPr>
                <w:rFonts w:ascii="British Council Sans Light" w:hAnsi="British Council Sans Light"/>
                <w:bCs/>
                <w:sz w:val="20"/>
              </w:rPr>
              <w:t xml:space="preserve">Council’s </w:t>
            </w:r>
            <w:r w:rsidRPr="001E6C2B">
              <w:rPr>
                <w:rFonts w:ascii="British Council Sans Light" w:hAnsi="British Council Sans Light"/>
                <w:bCs/>
                <w:sz w:val="20"/>
              </w:rPr>
              <w:t xml:space="preserve">three strategic business units (SBUs): </w:t>
            </w:r>
            <w:r w:rsidRPr="001E6C2B">
              <w:rPr>
                <w:rFonts w:ascii="British Council Sans Light" w:hAnsi="British Council Sans Light"/>
                <w:b/>
                <w:sz w:val="20"/>
              </w:rPr>
              <w:t>Education and Society</w:t>
            </w:r>
            <w:r w:rsidR="00723996" w:rsidRPr="001E6C2B">
              <w:rPr>
                <w:rFonts w:ascii="British Council Sans Light" w:hAnsi="British Council Sans Light"/>
                <w:b/>
                <w:sz w:val="20"/>
              </w:rPr>
              <w:t xml:space="preserve"> </w:t>
            </w:r>
            <w:r w:rsidR="00723996" w:rsidRPr="001E6C2B">
              <w:rPr>
                <w:rFonts w:ascii="British Council Sans Light" w:hAnsi="British Council Sans Light"/>
                <w:sz w:val="20"/>
              </w:rPr>
              <w:t>(the others being Arts and English)</w:t>
            </w:r>
            <w:r w:rsidRPr="001E6C2B">
              <w:rPr>
                <w:rFonts w:ascii="British Council Sans Light" w:hAnsi="British Council Sans Light"/>
                <w:bCs/>
                <w:sz w:val="20"/>
              </w:rPr>
              <w:t>.</w:t>
            </w:r>
          </w:p>
          <w:p w:rsidR="001A0DC4" w:rsidRPr="001E6C2B" w:rsidRDefault="001A0DC4" w:rsidP="001A0DC4">
            <w:pPr>
              <w:pStyle w:val="infill"/>
              <w:jc w:val="both"/>
              <w:rPr>
                <w:rFonts w:ascii="British Council Sans Light" w:hAnsi="British Council Sans Light"/>
                <w:sz w:val="20"/>
              </w:rPr>
            </w:pPr>
          </w:p>
          <w:p w:rsidR="008771D1" w:rsidRPr="001E6C2B" w:rsidRDefault="001A0DC4" w:rsidP="001A0DC4">
            <w:pPr>
              <w:pStyle w:val="infill"/>
              <w:jc w:val="both"/>
              <w:rPr>
                <w:rFonts w:ascii="British Council Sans Light" w:hAnsi="British Council Sans Light"/>
                <w:sz w:val="20"/>
              </w:rPr>
            </w:pPr>
            <w:r w:rsidRPr="001E6C2B">
              <w:rPr>
                <w:rFonts w:ascii="British Council Sans Light" w:hAnsi="British Council Sans Light"/>
                <w:sz w:val="20"/>
              </w:rPr>
              <w:t>Our work in Education and Society will create more international opportunities and greater trust between the people of the UK and other countries. Our work will make a difference and have a real impact on people’s lives. Through our global network and balanced portfolio we will make a vital contribution to cultural relations.</w:t>
            </w:r>
          </w:p>
          <w:p w:rsidR="001A0DC4" w:rsidRPr="001E6C2B" w:rsidRDefault="001A0DC4" w:rsidP="001A0DC4">
            <w:pPr>
              <w:pStyle w:val="infill"/>
              <w:jc w:val="both"/>
              <w:rPr>
                <w:rFonts w:ascii="British Council Sans Light" w:hAnsi="British Council Sans Light"/>
                <w:sz w:val="20"/>
              </w:rPr>
            </w:pPr>
          </w:p>
          <w:p w:rsidR="001A0DC4" w:rsidRPr="001E6C2B" w:rsidRDefault="001A0DC4" w:rsidP="001A0DC4">
            <w:pPr>
              <w:pStyle w:val="infill"/>
              <w:jc w:val="both"/>
              <w:rPr>
                <w:rFonts w:ascii="British Council Sans Light" w:hAnsi="British Council Sans Light"/>
                <w:sz w:val="20"/>
              </w:rPr>
            </w:pPr>
            <w:r w:rsidRPr="001E6C2B">
              <w:rPr>
                <w:rFonts w:ascii="British Council Sans Light" w:hAnsi="British Council Sans Light"/>
                <w:sz w:val="20"/>
              </w:rPr>
              <w:t>Within Education, our work focuses on four specialist areas – Higher Education, School Systems, Skills and Science and Research.  These areas, our platforms, work with a range of topics that have national and global importance. This allows us to initiate dialogue, develop lasting relationships and build trust with individuals, institutions and governments.</w:t>
            </w:r>
          </w:p>
          <w:p w:rsidR="001A0DC4" w:rsidRPr="001E6C2B" w:rsidRDefault="001A0DC4" w:rsidP="001A0DC4">
            <w:pPr>
              <w:pStyle w:val="infill"/>
              <w:jc w:val="both"/>
              <w:rPr>
                <w:rFonts w:ascii="British Council Sans Light" w:hAnsi="British Council Sans Light"/>
                <w:sz w:val="20"/>
              </w:rPr>
            </w:pPr>
          </w:p>
          <w:p w:rsidR="001A0DC4" w:rsidRPr="001E6C2B" w:rsidRDefault="001A0DC4" w:rsidP="001A0DC4">
            <w:pPr>
              <w:pStyle w:val="infill"/>
              <w:jc w:val="both"/>
              <w:rPr>
                <w:rFonts w:ascii="British Council Sans Light" w:hAnsi="British Council Sans Light"/>
                <w:sz w:val="20"/>
              </w:rPr>
            </w:pPr>
            <w:r w:rsidRPr="001E6C2B">
              <w:rPr>
                <w:rFonts w:ascii="British Council Sans Light" w:hAnsi="British Council Sans Light"/>
                <w:sz w:val="20"/>
              </w:rPr>
              <w:t>Our work in Higher Education focuses on increased global partnership and networks between universities, students, practitioners and Higher Education leaders. We aim to bring benefit to Sri Lanka and the UK by:</w:t>
            </w:r>
          </w:p>
          <w:p w:rsidR="001A0DC4" w:rsidRPr="001E6C2B" w:rsidRDefault="001E6C2B" w:rsidP="001E6C2B">
            <w:pPr>
              <w:pStyle w:val="infill"/>
              <w:numPr>
                <w:ilvl w:val="0"/>
                <w:numId w:val="41"/>
              </w:numPr>
              <w:jc w:val="both"/>
              <w:rPr>
                <w:rFonts w:ascii="British Council Sans Light" w:hAnsi="British Council Sans Light"/>
                <w:sz w:val="20"/>
              </w:rPr>
            </w:pPr>
            <w:r>
              <w:rPr>
                <w:rFonts w:ascii="British Council Sans Light" w:hAnsi="British Council Sans Light"/>
                <w:sz w:val="20"/>
              </w:rPr>
              <w:t>D</w:t>
            </w:r>
            <w:r w:rsidR="001A0DC4" w:rsidRPr="001E6C2B">
              <w:rPr>
                <w:rFonts w:ascii="British Council Sans Light" w:hAnsi="British Council Sans Light"/>
                <w:sz w:val="20"/>
              </w:rPr>
              <w:t>eveloping and sharing innovative practice in higher education</w:t>
            </w:r>
          </w:p>
          <w:p w:rsidR="001A0DC4" w:rsidRPr="001E6C2B" w:rsidRDefault="001E6C2B" w:rsidP="001E6C2B">
            <w:pPr>
              <w:pStyle w:val="infill"/>
              <w:numPr>
                <w:ilvl w:val="0"/>
                <w:numId w:val="41"/>
              </w:numPr>
              <w:jc w:val="both"/>
              <w:rPr>
                <w:rFonts w:ascii="British Council Sans Light" w:hAnsi="British Council Sans Light"/>
                <w:sz w:val="20"/>
              </w:rPr>
            </w:pPr>
            <w:r>
              <w:rPr>
                <w:rFonts w:ascii="British Council Sans Light" w:hAnsi="British Council Sans Light"/>
                <w:sz w:val="20"/>
              </w:rPr>
              <w:t>C</w:t>
            </w:r>
            <w:r w:rsidR="001A0DC4" w:rsidRPr="001E6C2B">
              <w:rPr>
                <w:rFonts w:ascii="British Council Sans Light" w:hAnsi="British Council Sans Light"/>
                <w:sz w:val="20"/>
              </w:rPr>
              <w:t>onnecting  institutions and people in the UK and globally</w:t>
            </w:r>
          </w:p>
          <w:p w:rsidR="001A0DC4" w:rsidRPr="001E6C2B" w:rsidRDefault="001E6C2B" w:rsidP="001E6C2B">
            <w:pPr>
              <w:pStyle w:val="infill"/>
              <w:numPr>
                <w:ilvl w:val="0"/>
                <w:numId w:val="41"/>
              </w:numPr>
              <w:jc w:val="both"/>
              <w:rPr>
                <w:rFonts w:ascii="British Council Sans Light" w:hAnsi="British Council Sans Light"/>
                <w:sz w:val="20"/>
              </w:rPr>
            </w:pPr>
            <w:r>
              <w:rPr>
                <w:rFonts w:ascii="British Council Sans Light" w:hAnsi="British Council Sans Light"/>
                <w:sz w:val="20"/>
              </w:rPr>
              <w:t>C</w:t>
            </w:r>
            <w:r w:rsidR="001A0DC4" w:rsidRPr="001E6C2B">
              <w:rPr>
                <w:rFonts w:ascii="British Council Sans Light" w:hAnsi="British Council Sans Light"/>
                <w:sz w:val="20"/>
              </w:rPr>
              <w:t>reating market opportunities for UK organisations</w:t>
            </w:r>
          </w:p>
          <w:p w:rsidR="001A0DC4" w:rsidRPr="001E6C2B" w:rsidRDefault="001E6C2B" w:rsidP="001E6C2B">
            <w:pPr>
              <w:pStyle w:val="infill"/>
              <w:numPr>
                <w:ilvl w:val="0"/>
                <w:numId w:val="41"/>
              </w:numPr>
              <w:jc w:val="both"/>
              <w:rPr>
                <w:rFonts w:ascii="British Council Sans Light" w:hAnsi="British Council Sans Light"/>
                <w:sz w:val="20"/>
              </w:rPr>
            </w:pPr>
            <w:r>
              <w:rPr>
                <w:rFonts w:ascii="British Council Sans Light" w:hAnsi="British Council Sans Light"/>
                <w:sz w:val="20"/>
              </w:rPr>
              <w:t>I</w:t>
            </w:r>
            <w:r w:rsidR="001A0DC4" w:rsidRPr="001E6C2B">
              <w:rPr>
                <w:rFonts w:ascii="British Council Sans Light" w:hAnsi="British Council Sans Light"/>
                <w:sz w:val="20"/>
              </w:rPr>
              <w:t>ncreasing international mobility delivering both economic benefits and long-term connection and understanding.</w:t>
            </w:r>
          </w:p>
          <w:p w:rsidR="001076BD" w:rsidRPr="001E6C2B" w:rsidRDefault="001076BD" w:rsidP="00EF6292">
            <w:pPr>
              <w:rPr>
                <w:rFonts w:ascii="British Council Sans Light" w:hAnsi="British Council Sans Light"/>
                <w:b/>
                <w:iCs/>
              </w:rPr>
            </w:pPr>
          </w:p>
          <w:p w:rsidR="001E6C2B" w:rsidRPr="008E6A0A" w:rsidRDefault="001E6C2B" w:rsidP="001E6C2B">
            <w:pPr>
              <w:rPr>
                <w:rFonts w:ascii="British Council Sans Light" w:hAnsi="British Council Sans Light"/>
                <w:iCs/>
              </w:rPr>
            </w:pPr>
            <w:r w:rsidRPr="008E6A0A">
              <w:rPr>
                <w:rFonts w:ascii="British Council Sans Light" w:hAnsi="British Council Sans Light"/>
                <w:b/>
                <w:iCs/>
              </w:rPr>
              <w:t xml:space="preserve">ACCOUNTABILITIES, RESPONSIBILITIES AND MAIN DUTIES </w:t>
            </w:r>
          </w:p>
          <w:p w:rsidR="001076BD" w:rsidRPr="001E6C2B" w:rsidRDefault="001076BD" w:rsidP="00EF6292">
            <w:pPr>
              <w:rPr>
                <w:rFonts w:ascii="British Council Sans Light" w:hAnsi="British Council Sans Light"/>
                <w:bCs/>
                <w:iCs/>
              </w:rPr>
            </w:pPr>
          </w:p>
          <w:p w:rsidR="001A0DC4" w:rsidRPr="001E6C2B" w:rsidRDefault="001A0DC4" w:rsidP="001A0DC4">
            <w:pPr>
              <w:pStyle w:val="In-fill"/>
              <w:keepNext/>
              <w:keepLines/>
              <w:widowControl w:val="0"/>
              <w:rPr>
                <w:rFonts w:ascii="British Council Sans Light" w:hAnsi="British Council Sans Light"/>
                <w:iCs/>
                <w:sz w:val="20"/>
                <w:szCs w:val="20"/>
              </w:rPr>
            </w:pPr>
            <w:r w:rsidRPr="001E6C2B">
              <w:rPr>
                <w:rFonts w:ascii="British Council Sans Light" w:hAnsi="British Council Sans Light"/>
                <w:iCs/>
                <w:sz w:val="20"/>
                <w:szCs w:val="20"/>
              </w:rPr>
              <w:t xml:space="preserve">The role will take responsibility for our </w:t>
            </w:r>
            <w:r w:rsidR="009E43B6" w:rsidRPr="001E6C2B">
              <w:rPr>
                <w:rFonts w:ascii="British Council Sans Light" w:hAnsi="British Council Sans Light"/>
                <w:iCs/>
                <w:sz w:val="20"/>
                <w:szCs w:val="20"/>
              </w:rPr>
              <w:t>H</w:t>
            </w:r>
            <w:r w:rsidR="00FD176D">
              <w:rPr>
                <w:rFonts w:ascii="British Council Sans Light" w:hAnsi="British Council Sans Light"/>
                <w:iCs/>
                <w:sz w:val="20"/>
                <w:szCs w:val="20"/>
              </w:rPr>
              <w:t>igher Education</w:t>
            </w:r>
            <w:r w:rsidR="009E43B6" w:rsidRPr="001E6C2B">
              <w:rPr>
                <w:rFonts w:ascii="British Council Sans Light" w:hAnsi="British Council Sans Light"/>
                <w:iCs/>
                <w:sz w:val="20"/>
                <w:szCs w:val="20"/>
              </w:rPr>
              <w:t xml:space="preserve"> </w:t>
            </w:r>
            <w:r w:rsidRPr="001E6C2B">
              <w:rPr>
                <w:rFonts w:ascii="British Council Sans Light" w:hAnsi="British Council Sans Light"/>
                <w:iCs/>
                <w:sz w:val="20"/>
                <w:szCs w:val="20"/>
              </w:rPr>
              <w:t>work across th</w:t>
            </w:r>
            <w:r w:rsidR="00B03565" w:rsidRPr="001E6C2B">
              <w:rPr>
                <w:rFonts w:ascii="British Council Sans Light" w:hAnsi="British Council Sans Light"/>
                <w:iCs/>
                <w:sz w:val="20"/>
                <w:szCs w:val="20"/>
              </w:rPr>
              <w:t>ese</w:t>
            </w:r>
            <w:r w:rsidRPr="001E6C2B">
              <w:rPr>
                <w:rFonts w:ascii="British Council Sans Light" w:hAnsi="British Council Sans Light"/>
                <w:iCs/>
                <w:sz w:val="20"/>
                <w:szCs w:val="20"/>
              </w:rPr>
              <w:t xml:space="preserve"> core areas: </w:t>
            </w:r>
          </w:p>
          <w:p w:rsidR="009E43B6" w:rsidRPr="001E6C2B" w:rsidRDefault="009E43B6" w:rsidP="009E43B6">
            <w:pPr>
              <w:rPr>
                <w:rFonts w:ascii="British Council Sans Light" w:hAnsi="British Council Sans Light"/>
              </w:rPr>
            </w:pPr>
          </w:p>
          <w:p w:rsidR="001A0DC4" w:rsidRPr="001E6C2B" w:rsidRDefault="001A0DC4" w:rsidP="00660F88">
            <w:pPr>
              <w:pStyle w:val="In-fill"/>
              <w:keepNext/>
              <w:keepLines/>
              <w:widowControl w:val="0"/>
              <w:rPr>
                <w:rFonts w:ascii="British Council Sans Light" w:hAnsi="British Council Sans Light"/>
                <w:b/>
                <w:iCs/>
                <w:sz w:val="20"/>
                <w:szCs w:val="20"/>
                <w:u w:val="single"/>
              </w:rPr>
            </w:pPr>
            <w:r w:rsidRPr="001E6C2B">
              <w:rPr>
                <w:rFonts w:ascii="British Council Sans Light" w:hAnsi="British Council Sans Light"/>
                <w:b/>
                <w:iCs/>
                <w:sz w:val="20"/>
                <w:szCs w:val="20"/>
                <w:u w:val="single"/>
              </w:rPr>
              <w:t>Education Sector Engagement</w:t>
            </w:r>
          </w:p>
          <w:p w:rsidR="009E43B6" w:rsidRPr="001E6C2B" w:rsidRDefault="001A0DC4" w:rsidP="001E6C2B">
            <w:pPr>
              <w:pStyle w:val="In-fill"/>
              <w:keepNext/>
              <w:keepLines/>
              <w:widowControl w:val="0"/>
              <w:numPr>
                <w:ilvl w:val="0"/>
                <w:numId w:val="35"/>
              </w:numPr>
              <w:jc w:val="both"/>
              <w:rPr>
                <w:rFonts w:ascii="British Council Sans Light" w:hAnsi="British Council Sans Light"/>
                <w:iCs/>
                <w:sz w:val="20"/>
                <w:szCs w:val="20"/>
              </w:rPr>
            </w:pPr>
            <w:r w:rsidRPr="001E6C2B">
              <w:rPr>
                <w:rFonts w:ascii="British Council Sans Light" w:hAnsi="British Council Sans Light"/>
                <w:iCs/>
                <w:sz w:val="20"/>
                <w:szCs w:val="20"/>
              </w:rPr>
              <w:t>The role-holder will lead the British Council Sri Lanka’s engagement w</w:t>
            </w:r>
            <w:r w:rsidR="009E43B6" w:rsidRPr="001E6C2B">
              <w:rPr>
                <w:rFonts w:ascii="British Council Sans Light" w:hAnsi="British Council Sans Light"/>
                <w:iCs/>
                <w:sz w:val="20"/>
                <w:szCs w:val="20"/>
              </w:rPr>
              <w:t>ith the H</w:t>
            </w:r>
            <w:r w:rsidR="00FD176D">
              <w:rPr>
                <w:rFonts w:ascii="British Council Sans Light" w:hAnsi="British Council Sans Light"/>
                <w:iCs/>
                <w:sz w:val="20"/>
                <w:szCs w:val="20"/>
              </w:rPr>
              <w:t>igher Education</w:t>
            </w:r>
            <w:r w:rsidR="009E43B6" w:rsidRPr="001E6C2B">
              <w:rPr>
                <w:rFonts w:ascii="British Council Sans Light" w:hAnsi="British Council Sans Light"/>
                <w:iCs/>
                <w:sz w:val="20"/>
                <w:szCs w:val="20"/>
              </w:rPr>
              <w:t xml:space="preserve"> </w:t>
            </w:r>
            <w:r w:rsidR="00FD176D">
              <w:rPr>
                <w:rFonts w:ascii="British Council Sans Light" w:hAnsi="British Council Sans Light"/>
                <w:iCs/>
                <w:sz w:val="20"/>
                <w:szCs w:val="20"/>
              </w:rPr>
              <w:t>sector in Sri Lanka</w:t>
            </w:r>
          </w:p>
          <w:p w:rsidR="009E43B6" w:rsidRPr="001E6C2B" w:rsidRDefault="009E43B6" w:rsidP="001E6C2B">
            <w:pPr>
              <w:pStyle w:val="In-fill"/>
              <w:keepNext/>
              <w:keepLines/>
              <w:widowControl w:val="0"/>
              <w:numPr>
                <w:ilvl w:val="0"/>
                <w:numId w:val="35"/>
              </w:numPr>
              <w:jc w:val="both"/>
              <w:rPr>
                <w:rFonts w:ascii="British Council Sans Light" w:hAnsi="British Council Sans Light"/>
                <w:iCs/>
                <w:sz w:val="20"/>
                <w:szCs w:val="20"/>
              </w:rPr>
            </w:pPr>
            <w:r w:rsidRPr="001E6C2B">
              <w:rPr>
                <w:rFonts w:ascii="British Council Sans Light" w:hAnsi="British Council Sans Light"/>
                <w:iCs/>
                <w:sz w:val="20"/>
                <w:szCs w:val="20"/>
              </w:rPr>
              <w:t>O</w:t>
            </w:r>
            <w:r w:rsidR="001A0DC4" w:rsidRPr="001E6C2B">
              <w:rPr>
                <w:rFonts w:ascii="British Council Sans Light" w:hAnsi="British Council Sans Light"/>
                <w:iCs/>
                <w:sz w:val="20"/>
                <w:szCs w:val="20"/>
              </w:rPr>
              <w:t xml:space="preserve">verall co-ordinator for managing our relationships </w:t>
            </w:r>
            <w:r w:rsidR="00F106F7" w:rsidRPr="001E6C2B">
              <w:rPr>
                <w:rFonts w:ascii="British Council Sans Light" w:hAnsi="British Council Sans Light"/>
                <w:iCs/>
                <w:sz w:val="20"/>
                <w:szCs w:val="20"/>
              </w:rPr>
              <w:t>with key partners, stakeholde</w:t>
            </w:r>
            <w:r w:rsidRPr="001E6C2B">
              <w:rPr>
                <w:rFonts w:ascii="British Council Sans Light" w:hAnsi="British Council Sans Light"/>
                <w:iCs/>
                <w:sz w:val="20"/>
                <w:szCs w:val="20"/>
              </w:rPr>
              <w:t>rs and influencers</w:t>
            </w:r>
          </w:p>
          <w:p w:rsidR="009E43B6" w:rsidRPr="001E6C2B" w:rsidRDefault="009E43B6" w:rsidP="001E6C2B">
            <w:pPr>
              <w:pStyle w:val="In-fill"/>
              <w:keepNext/>
              <w:keepLines/>
              <w:widowControl w:val="0"/>
              <w:numPr>
                <w:ilvl w:val="0"/>
                <w:numId w:val="35"/>
              </w:numPr>
              <w:jc w:val="both"/>
              <w:rPr>
                <w:rFonts w:ascii="British Council Sans Light" w:hAnsi="British Council Sans Light"/>
                <w:iCs/>
                <w:sz w:val="20"/>
                <w:szCs w:val="20"/>
              </w:rPr>
            </w:pPr>
            <w:r w:rsidRPr="001E6C2B">
              <w:rPr>
                <w:rFonts w:ascii="British Council Sans Light" w:hAnsi="British Council Sans Light"/>
                <w:iCs/>
                <w:sz w:val="20"/>
                <w:szCs w:val="20"/>
              </w:rPr>
              <w:t>E</w:t>
            </w:r>
            <w:r w:rsidR="001A0DC4" w:rsidRPr="001E6C2B">
              <w:rPr>
                <w:rFonts w:ascii="British Council Sans Light" w:hAnsi="British Council Sans Light"/>
                <w:iCs/>
                <w:sz w:val="20"/>
                <w:szCs w:val="20"/>
              </w:rPr>
              <w:t>nsure consistency of engage</w:t>
            </w:r>
            <w:r w:rsidR="00F106F7" w:rsidRPr="001E6C2B">
              <w:rPr>
                <w:rFonts w:ascii="British Council Sans Light" w:hAnsi="British Council Sans Light"/>
                <w:iCs/>
                <w:sz w:val="20"/>
                <w:szCs w:val="20"/>
              </w:rPr>
              <w:t xml:space="preserve">ment with the key stakeholders </w:t>
            </w:r>
            <w:r w:rsidR="001A0DC4" w:rsidRPr="001E6C2B">
              <w:rPr>
                <w:rFonts w:ascii="British Council Sans Light" w:hAnsi="British Council Sans Light"/>
                <w:iCs/>
                <w:sz w:val="20"/>
                <w:szCs w:val="20"/>
              </w:rPr>
              <w:t xml:space="preserve">and </w:t>
            </w:r>
            <w:r w:rsidRPr="001E6C2B">
              <w:rPr>
                <w:rFonts w:ascii="British Council Sans Light" w:hAnsi="British Council Sans Light"/>
                <w:iCs/>
                <w:sz w:val="20"/>
                <w:szCs w:val="20"/>
              </w:rPr>
              <w:t>that appropriate regular engagement is conducted regularly</w:t>
            </w:r>
          </w:p>
          <w:p w:rsidR="001A0DC4" w:rsidRPr="001E6C2B" w:rsidRDefault="009E43B6" w:rsidP="001E6C2B">
            <w:pPr>
              <w:pStyle w:val="In-fill"/>
              <w:keepNext/>
              <w:keepLines/>
              <w:widowControl w:val="0"/>
              <w:numPr>
                <w:ilvl w:val="0"/>
                <w:numId w:val="35"/>
              </w:numPr>
              <w:jc w:val="both"/>
              <w:rPr>
                <w:rFonts w:ascii="British Council Sans Light" w:hAnsi="British Council Sans Light"/>
                <w:iCs/>
                <w:sz w:val="20"/>
                <w:szCs w:val="20"/>
              </w:rPr>
            </w:pPr>
            <w:r w:rsidRPr="001E6C2B">
              <w:rPr>
                <w:rFonts w:ascii="British Council Sans Light" w:hAnsi="British Council Sans Light"/>
                <w:iCs/>
                <w:sz w:val="20"/>
                <w:szCs w:val="20"/>
              </w:rPr>
              <w:t>C</w:t>
            </w:r>
            <w:r w:rsidR="001A0DC4" w:rsidRPr="001E6C2B">
              <w:rPr>
                <w:rFonts w:ascii="British Council Sans Light" w:hAnsi="British Council Sans Light"/>
                <w:iCs/>
                <w:sz w:val="20"/>
                <w:szCs w:val="20"/>
              </w:rPr>
              <w:t xml:space="preserve">ontribute to developing and </w:t>
            </w:r>
            <w:r w:rsidR="00F106F7" w:rsidRPr="001E6C2B">
              <w:rPr>
                <w:rFonts w:ascii="British Council Sans Light" w:hAnsi="British Council Sans Light"/>
                <w:iCs/>
                <w:sz w:val="20"/>
                <w:szCs w:val="20"/>
              </w:rPr>
              <w:t>deliver</w:t>
            </w:r>
            <w:r w:rsidR="001A0DC4" w:rsidRPr="001E6C2B">
              <w:rPr>
                <w:rFonts w:ascii="British Council Sans Light" w:hAnsi="British Council Sans Light"/>
                <w:iCs/>
                <w:sz w:val="20"/>
                <w:szCs w:val="20"/>
              </w:rPr>
              <w:t xml:space="preserve">ing </w:t>
            </w:r>
            <w:r w:rsidR="00F106F7" w:rsidRPr="001E6C2B">
              <w:rPr>
                <w:rFonts w:ascii="British Council Sans Light" w:hAnsi="British Council Sans Light"/>
                <w:sz w:val="20"/>
                <w:szCs w:val="20"/>
              </w:rPr>
              <w:t>all aspects of H</w:t>
            </w:r>
            <w:r w:rsidR="00FD176D">
              <w:rPr>
                <w:rFonts w:ascii="British Council Sans Light" w:hAnsi="British Council Sans Light"/>
                <w:sz w:val="20"/>
                <w:szCs w:val="20"/>
              </w:rPr>
              <w:t>igher Education</w:t>
            </w:r>
            <w:r w:rsidR="00F106F7" w:rsidRPr="001E6C2B">
              <w:rPr>
                <w:rFonts w:ascii="British Council Sans Light" w:hAnsi="British Council Sans Light"/>
                <w:sz w:val="20"/>
                <w:szCs w:val="20"/>
              </w:rPr>
              <w:t xml:space="preserve"> and Education Services work, including research, development, event and project management, monitoring and evaluation</w:t>
            </w:r>
            <w:r w:rsidR="001A0DC4" w:rsidRPr="001E6C2B">
              <w:rPr>
                <w:rFonts w:ascii="British Council Sans Light" w:hAnsi="British Council Sans Light"/>
                <w:iCs/>
                <w:sz w:val="20"/>
                <w:szCs w:val="20"/>
              </w:rPr>
              <w:t xml:space="preserve">.   </w:t>
            </w:r>
          </w:p>
          <w:p w:rsidR="00ED3F42" w:rsidRPr="001E6C2B" w:rsidRDefault="00ED3F42" w:rsidP="001E6C2B">
            <w:pPr>
              <w:pStyle w:val="ListParagraph"/>
              <w:numPr>
                <w:ilvl w:val="0"/>
                <w:numId w:val="35"/>
              </w:numPr>
              <w:jc w:val="both"/>
              <w:rPr>
                <w:rFonts w:ascii="British Council Sans Light" w:eastAsia="Times New Roman" w:hAnsi="British Council Sans Light"/>
                <w:noProof/>
              </w:rPr>
            </w:pPr>
            <w:r w:rsidRPr="001E6C2B">
              <w:rPr>
                <w:rFonts w:ascii="British Council Sans Light" w:eastAsia="Times New Roman" w:hAnsi="British Council Sans Light"/>
                <w:noProof/>
              </w:rPr>
              <w:t xml:space="preserve">Contribute to pursuit of new business opportunities and contracts, utilising sector expertise to support the business development and delivery teams in stakeholder engagement, proposal writing and business delivery.   </w:t>
            </w:r>
          </w:p>
          <w:p w:rsidR="009E43B6" w:rsidRPr="001E6C2B" w:rsidRDefault="009E43B6" w:rsidP="009E43B6">
            <w:pPr>
              <w:rPr>
                <w:rFonts w:ascii="British Council Sans Light" w:hAnsi="British Council Sans Light"/>
              </w:rPr>
            </w:pPr>
          </w:p>
          <w:p w:rsidR="001A0DC4" w:rsidRPr="001E6C2B" w:rsidRDefault="001A0DC4" w:rsidP="00660F88">
            <w:pPr>
              <w:pStyle w:val="In-fill"/>
              <w:keepNext/>
              <w:keepLines/>
              <w:widowControl w:val="0"/>
              <w:rPr>
                <w:rFonts w:ascii="British Council Sans Light" w:hAnsi="British Council Sans Light"/>
                <w:b/>
                <w:iCs/>
                <w:sz w:val="20"/>
                <w:szCs w:val="20"/>
                <w:u w:val="single"/>
              </w:rPr>
            </w:pPr>
            <w:r w:rsidRPr="001E6C2B">
              <w:rPr>
                <w:rFonts w:ascii="British Council Sans Light" w:hAnsi="British Council Sans Light"/>
                <w:b/>
                <w:iCs/>
                <w:sz w:val="20"/>
                <w:szCs w:val="20"/>
                <w:u w:val="single"/>
              </w:rPr>
              <w:t xml:space="preserve">Mobility </w:t>
            </w:r>
          </w:p>
          <w:p w:rsidR="009E43B6" w:rsidRPr="001E6C2B" w:rsidRDefault="001A0DC4" w:rsidP="001E6C2B">
            <w:pPr>
              <w:pStyle w:val="In-fill"/>
              <w:keepNext/>
              <w:keepLines/>
              <w:widowControl w:val="0"/>
              <w:numPr>
                <w:ilvl w:val="0"/>
                <w:numId w:val="35"/>
              </w:numPr>
              <w:jc w:val="both"/>
              <w:rPr>
                <w:rFonts w:ascii="British Council Sans Light" w:hAnsi="British Council Sans Light"/>
                <w:iCs/>
                <w:sz w:val="20"/>
                <w:szCs w:val="20"/>
              </w:rPr>
            </w:pPr>
            <w:r w:rsidRPr="001E6C2B">
              <w:rPr>
                <w:rFonts w:ascii="British Council Sans Light" w:hAnsi="British Council Sans Light"/>
                <w:iCs/>
                <w:sz w:val="20"/>
                <w:szCs w:val="20"/>
              </w:rPr>
              <w:t xml:space="preserve">The role-holder will lead the British Council’s promotion of mobility to and from the UK. </w:t>
            </w:r>
          </w:p>
          <w:p w:rsidR="009E43B6" w:rsidRPr="001E6C2B" w:rsidRDefault="009E43B6" w:rsidP="001E6C2B">
            <w:pPr>
              <w:pStyle w:val="In-fill"/>
              <w:keepNext/>
              <w:keepLines/>
              <w:widowControl w:val="0"/>
              <w:numPr>
                <w:ilvl w:val="0"/>
                <w:numId w:val="35"/>
              </w:numPr>
              <w:jc w:val="both"/>
              <w:rPr>
                <w:rFonts w:ascii="British Council Sans Light" w:hAnsi="British Council Sans Light"/>
                <w:iCs/>
                <w:sz w:val="20"/>
                <w:szCs w:val="20"/>
              </w:rPr>
            </w:pPr>
            <w:r w:rsidRPr="001E6C2B">
              <w:rPr>
                <w:rFonts w:ascii="British Council Sans Light" w:hAnsi="British Council Sans Light"/>
                <w:iCs/>
                <w:sz w:val="20"/>
                <w:szCs w:val="20"/>
              </w:rPr>
              <w:t>O</w:t>
            </w:r>
            <w:r w:rsidR="001A0DC4" w:rsidRPr="001E6C2B">
              <w:rPr>
                <w:rFonts w:ascii="British Council Sans Light" w:hAnsi="British Council Sans Light"/>
                <w:iCs/>
                <w:sz w:val="20"/>
                <w:szCs w:val="20"/>
              </w:rPr>
              <w:t>versee our outward mobility programmes</w:t>
            </w:r>
            <w:r w:rsidRPr="001E6C2B">
              <w:rPr>
                <w:rFonts w:ascii="British Council Sans Light" w:hAnsi="British Council Sans Light"/>
                <w:iCs/>
                <w:sz w:val="20"/>
                <w:szCs w:val="20"/>
              </w:rPr>
              <w:t xml:space="preserve"> and</w:t>
            </w:r>
            <w:r w:rsidR="001A0DC4" w:rsidRPr="001E6C2B">
              <w:rPr>
                <w:rFonts w:ascii="British Council Sans Light" w:hAnsi="British Council Sans Light"/>
                <w:iCs/>
                <w:sz w:val="20"/>
                <w:szCs w:val="20"/>
              </w:rPr>
              <w:t xml:space="preserve"> </w:t>
            </w:r>
            <w:r w:rsidRPr="001E6C2B">
              <w:rPr>
                <w:rFonts w:ascii="British Council Sans Light" w:hAnsi="British Council Sans Light"/>
                <w:iCs/>
                <w:sz w:val="20"/>
                <w:szCs w:val="20"/>
              </w:rPr>
              <w:t>the services we offer in relation to student mobility, trans-national education and researcher exchange.</w:t>
            </w:r>
          </w:p>
          <w:p w:rsidR="001A0DC4" w:rsidRPr="001E6C2B" w:rsidRDefault="009E43B6" w:rsidP="001E6C2B">
            <w:pPr>
              <w:pStyle w:val="In-fill"/>
              <w:keepNext/>
              <w:keepLines/>
              <w:widowControl w:val="0"/>
              <w:numPr>
                <w:ilvl w:val="0"/>
                <w:numId w:val="35"/>
              </w:numPr>
              <w:jc w:val="both"/>
              <w:rPr>
                <w:rFonts w:ascii="British Council Sans Light" w:hAnsi="British Council Sans Light"/>
                <w:iCs/>
                <w:sz w:val="20"/>
                <w:szCs w:val="20"/>
              </w:rPr>
            </w:pPr>
            <w:r w:rsidRPr="001E6C2B">
              <w:rPr>
                <w:rFonts w:ascii="British Council Sans Light" w:hAnsi="British Council Sans Light"/>
                <w:iCs/>
                <w:sz w:val="20"/>
                <w:szCs w:val="20"/>
              </w:rPr>
              <w:t>Oversee</w:t>
            </w:r>
            <w:r w:rsidR="001A0DC4" w:rsidRPr="001E6C2B">
              <w:rPr>
                <w:rFonts w:ascii="British Council Sans Light" w:hAnsi="British Council Sans Light"/>
                <w:iCs/>
                <w:sz w:val="20"/>
                <w:szCs w:val="20"/>
              </w:rPr>
              <w:t xml:space="preserve"> the management and development of the Education UK brand and </w:t>
            </w:r>
            <w:r w:rsidRPr="001E6C2B">
              <w:rPr>
                <w:rFonts w:ascii="British Council Sans Light" w:hAnsi="British Council Sans Light"/>
                <w:iCs/>
                <w:sz w:val="20"/>
                <w:szCs w:val="20"/>
              </w:rPr>
              <w:t xml:space="preserve">related activities. </w:t>
            </w:r>
          </w:p>
          <w:p w:rsidR="009E43B6" w:rsidRPr="001E6C2B" w:rsidRDefault="009E43B6" w:rsidP="001E6C2B">
            <w:pPr>
              <w:pStyle w:val="ListParagraph"/>
              <w:numPr>
                <w:ilvl w:val="0"/>
                <w:numId w:val="35"/>
              </w:numPr>
              <w:jc w:val="both"/>
              <w:rPr>
                <w:rFonts w:ascii="British Council Sans Light" w:hAnsi="British Council Sans Light"/>
              </w:rPr>
            </w:pPr>
            <w:r w:rsidRPr="001E6C2B">
              <w:rPr>
                <w:rFonts w:ascii="British Council Sans Light" w:hAnsi="British Council Sans Light"/>
                <w:iCs/>
              </w:rPr>
              <w:t>Oversee the management and de</w:t>
            </w:r>
            <w:r w:rsidR="00ED3F42" w:rsidRPr="001E6C2B">
              <w:rPr>
                <w:rFonts w:ascii="British Council Sans Light" w:hAnsi="British Council Sans Light"/>
                <w:iCs/>
              </w:rPr>
              <w:t xml:space="preserve">livery of Alumni </w:t>
            </w:r>
            <w:r w:rsidRPr="001E6C2B">
              <w:rPr>
                <w:rFonts w:ascii="British Council Sans Light" w:hAnsi="British Council Sans Light"/>
                <w:iCs/>
              </w:rPr>
              <w:t xml:space="preserve">services </w:t>
            </w:r>
          </w:p>
          <w:p w:rsidR="009E43B6" w:rsidRPr="001E6C2B" w:rsidRDefault="009E43B6" w:rsidP="009E43B6">
            <w:pPr>
              <w:rPr>
                <w:rFonts w:ascii="British Council Sans Light" w:hAnsi="British Council Sans Light"/>
              </w:rPr>
            </w:pPr>
          </w:p>
          <w:p w:rsidR="001A0DC4" w:rsidRPr="001E6C2B" w:rsidRDefault="001A0DC4" w:rsidP="00660F88">
            <w:pPr>
              <w:pStyle w:val="In-fill"/>
              <w:keepNext/>
              <w:keepLines/>
              <w:widowControl w:val="0"/>
              <w:rPr>
                <w:rFonts w:ascii="British Council Sans Light" w:hAnsi="British Council Sans Light"/>
                <w:b/>
                <w:iCs/>
                <w:sz w:val="20"/>
                <w:szCs w:val="20"/>
                <w:u w:val="single"/>
              </w:rPr>
            </w:pPr>
            <w:r w:rsidRPr="001E6C2B">
              <w:rPr>
                <w:rFonts w:ascii="British Council Sans Light" w:hAnsi="British Council Sans Light"/>
                <w:b/>
                <w:iCs/>
                <w:sz w:val="20"/>
                <w:szCs w:val="20"/>
                <w:u w:val="single"/>
              </w:rPr>
              <w:t>Policy and Strategy</w:t>
            </w:r>
          </w:p>
          <w:p w:rsidR="00ED3F42" w:rsidRPr="001E6C2B" w:rsidRDefault="001A0DC4" w:rsidP="001E6C2B">
            <w:pPr>
              <w:pStyle w:val="In-fill"/>
              <w:keepNext/>
              <w:keepLines/>
              <w:widowControl w:val="0"/>
              <w:numPr>
                <w:ilvl w:val="0"/>
                <w:numId w:val="35"/>
              </w:numPr>
              <w:jc w:val="both"/>
              <w:rPr>
                <w:rFonts w:ascii="British Council Sans Light" w:hAnsi="British Council Sans Light"/>
                <w:sz w:val="20"/>
                <w:szCs w:val="20"/>
              </w:rPr>
            </w:pPr>
            <w:r w:rsidRPr="001E6C2B">
              <w:rPr>
                <w:rFonts w:ascii="British Council Sans Light" w:hAnsi="British Council Sans Light"/>
                <w:iCs/>
                <w:sz w:val="20"/>
                <w:szCs w:val="20"/>
              </w:rPr>
              <w:t>The role-holder will be overall co-ordinator for managing our relationships with government departments, co-ordinating with country senior management.</w:t>
            </w:r>
          </w:p>
          <w:p w:rsidR="00ED3F42" w:rsidRPr="001E6C2B" w:rsidRDefault="00ED3F42" w:rsidP="001E6C2B">
            <w:pPr>
              <w:pStyle w:val="In-fill"/>
              <w:keepNext/>
              <w:keepLines/>
              <w:widowControl w:val="0"/>
              <w:numPr>
                <w:ilvl w:val="0"/>
                <w:numId w:val="35"/>
              </w:numPr>
              <w:jc w:val="both"/>
              <w:rPr>
                <w:rFonts w:ascii="British Council Sans Light" w:hAnsi="British Council Sans Light"/>
                <w:sz w:val="20"/>
                <w:szCs w:val="20"/>
              </w:rPr>
            </w:pPr>
            <w:r w:rsidRPr="001E6C2B">
              <w:rPr>
                <w:rFonts w:ascii="British Council Sans Light" w:hAnsi="British Council Sans Light"/>
                <w:iCs/>
                <w:sz w:val="20"/>
                <w:szCs w:val="20"/>
              </w:rPr>
              <w:t>E</w:t>
            </w:r>
            <w:r w:rsidR="001A0DC4" w:rsidRPr="001E6C2B">
              <w:rPr>
                <w:rFonts w:ascii="British Council Sans Light" w:hAnsi="British Council Sans Light"/>
                <w:iCs/>
                <w:sz w:val="20"/>
                <w:szCs w:val="20"/>
              </w:rPr>
              <w:t>nsur</w:t>
            </w:r>
            <w:r w:rsidRPr="001E6C2B">
              <w:rPr>
                <w:rFonts w:ascii="British Council Sans Light" w:hAnsi="British Council Sans Light"/>
                <w:iCs/>
                <w:sz w:val="20"/>
                <w:szCs w:val="20"/>
              </w:rPr>
              <w:t>e</w:t>
            </w:r>
            <w:r w:rsidR="001A0DC4" w:rsidRPr="001E6C2B">
              <w:rPr>
                <w:rFonts w:ascii="British Council Sans Light" w:hAnsi="British Council Sans Light"/>
                <w:iCs/>
                <w:sz w:val="20"/>
                <w:szCs w:val="20"/>
              </w:rPr>
              <w:t xml:space="preserve"> that appropriate regular meetings are regularly held with government stakeholders and that information on issues relating to H</w:t>
            </w:r>
            <w:r w:rsidR="00FD176D">
              <w:rPr>
                <w:rFonts w:ascii="British Council Sans Light" w:hAnsi="British Council Sans Light"/>
                <w:iCs/>
                <w:sz w:val="20"/>
                <w:szCs w:val="20"/>
              </w:rPr>
              <w:t>igher Education</w:t>
            </w:r>
            <w:r w:rsidR="001A0DC4" w:rsidRPr="001E6C2B">
              <w:rPr>
                <w:rFonts w:ascii="British Council Sans Light" w:hAnsi="British Council Sans Light"/>
                <w:iCs/>
                <w:sz w:val="20"/>
                <w:szCs w:val="20"/>
              </w:rPr>
              <w:t xml:space="preserve"> policy is regularly shared with c</w:t>
            </w:r>
            <w:r w:rsidRPr="001E6C2B">
              <w:rPr>
                <w:rFonts w:ascii="British Council Sans Light" w:hAnsi="British Council Sans Light"/>
                <w:iCs/>
                <w:sz w:val="20"/>
                <w:szCs w:val="20"/>
              </w:rPr>
              <w:t xml:space="preserve">ountry, regional and UK teams. </w:t>
            </w:r>
          </w:p>
          <w:p w:rsidR="00ED3F42" w:rsidRPr="001E6C2B" w:rsidRDefault="00ED3F42" w:rsidP="001E6C2B">
            <w:pPr>
              <w:pStyle w:val="In-fill"/>
              <w:keepNext/>
              <w:keepLines/>
              <w:widowControl w:val="0"/>
              <w:numPr>
                <w:ilvl w:val="0"/>
                <w:numId w:val="35"/>
              </w:numPr>
              <w:jc w:val="both"/>
              <w:rPr>
                <w:rFonts w:ascii="British Council Sans Light" w:hAnsi="British Council Sans Light"/>
                <w:iCs/>
                <w:sz w:val="20"/>
                <w:szCs w:val="20"/>
              </w:rPr>
            </w:pPr>
            <w:r w:rsidRPr="001E6C2B">
              <w:rPr>
                <w:rFonts w:ascii="British Council Sans Light" w:hAnsi="British Council Sans Light"/>
                <w:iCs/>
                <w:sz w:val="20"/>
                <w:szCs w:val="20"/>
              </w:rPr>
              <w:t>W</w:t>
            </w:r>
            <w:r w:rsidR="001A0DC4" w:rsidRPr="001E6C2B">
              <w:rPr>
                <w:rFonts w:ascii="British Council Sans Light" w:hAnsi="British Council Sans Light"/>
                <w:iCs/>
                <w:sz w:val="20"/>
                <w:szCs w:val="20"/>
              </w:rPr>
              <w:t xml:space="preserve">ork with colleagues in South Asia and UK to help shape research and strategy relating to Higher Education, through thought leadership and policy dialogues such as Global Education Dialogues and Going Global. </w:t>
            </w:r>
          </w:p>
          <w:p w:rsidR="00ED3F42" w:rsidRPr="001E6C2B" w:rsidRDefault="00ED3F42" w:rsidP="00ED3F42">
            <w:pPr>
              <w:rPr>
                <w:rFonts w:ascii="British Council Sans Light" w:hAnsi="British Council Sans Light"/>
              </w:rPr>
            </w:pPr>
          </w:p>
          <w:p w:rsidR="00F106F7" w:rsidRPr="001E6C2B" w:rsidRDefault="009E43B6" w:rsidP="00F106F7">
            <w:pPr>
              <w:pStyle w:val="infill"/>
              <w:rPr>
                <w:rFonts w:ascii="British Council Sans Light" w:hAnsi="British Council Sans Light"/>
                <w:b/>
                <w:sz w:val="20"/>
                <w:u w:val="single"/>
              </w:rPr>
            </w:pPr>
            <w:r w:rsidRPr="001E6C2B">
              <w:rPr>
                <w:rFonts w:ascii="British Council Sans Light" w:hAnsi="British Council Sans Light"/>
                <w:b/>
                <w:sz w:val="20"/>
                <w:u w:val="single"/>
              </w:rPr>
              <w:t>Financial and Operational Responsibilities</w:t>
            </w:r>
          </w:p>
          <w:p w:rsidR="00ED3F42" w:rsidRPr="001E6C2B" w:rsidRDefault="00C46B86" w:rsidP="001E6C2B">
            <w:pPr>
              <w:pStyle w:val="infill"/>
              <w:numPr>
                <w:ilvl w:val="0"/>
                <w:numId w:val="35"/>
              </w:numPr>
              <w:jc w:val="both"/>
              <w:rPr>
                <w:rFonts w:ascii="British Council Sans Light" w:hAnsi="British Council Sans Light"/>
                <w:sz w:val="20"/>
              </w:rPr>
            </w:pPr>
            <w:r w:rsidRPr="001E6C2B">
              <w:rPr>
                <w:rFonts w:ascii="British Council Sans Light" w:hAnsi="British Council Sans Light"/>
                <w:sz w:val="20"/>
              </w:rPr>
              <w:t xml:space="preserve">Ensure sustainability </w:t>
            </w:r>
            <w:r w:rsidR="001076BD" w:rsidRPr="001E6C2B">
              <w:rPr>
                <w:rFonts w:ascii="British Council Sans Light" w:hAnsi="British Council Sans Light"/>
                <w:sz w:val="20"/>
              </w:rPr>
              <w:t xml:space="preserve">of programmes in the long term </w:t>
            </w:r>
            <w:r w:rsidR="00ED3F42" w:rsidRPr="001E6C2B">
              <w:rPr>
                <w:rFonts w:ascii="British Council Sans Light" w:hAnsi="British Council Sans Light"/>
                <w:sz w:val="20"/>
              </w:rPr>
              <w:t>through management of a portfolio of services</w:t>
            </w:r>
            <w:r w:rsidR="00DF778B" w:rsidRPr="001E6C2B">
              <w:rPr>
                <w:rFonts w:ascii="British Council Sans Light" w:hAnsi="British Council Sans Light"/>
                <w:sz w:val="20"/>
              </w:rPr>
              <w:t xml:space="preserve"> which meet strategic and financial objectives</w:t>
            </w:r>
            <w:r w:rsidR="005A383E" w:rsidRPr="001E6C2B">
              <w:rPr>
                <w:rFonts w:ascii="British Council Sans Light" w:hAnsi="British Council Sans Light"/>
                <w:sz w:val="20"/>
              </w:rPr>
              <w:t>, generate new sources of funding and achieve income targets</w:t>
            </w:r>
            <w:r w:rsidR="00DF778B" w:rsidRPr="001E6C2B">
              <w:rPr>
                <w:rFonts w:ascii="British Council Sans Light" w:hAnsi="British Council Sans Light"/>
                <w:sz w:val="20"/>
              </w:rPr>
              <w:t xml:space="preserve">. </w:t>
            </w:r>
          </w:p>
          <w:p w:rsidR="001076BD" w:rsidRPr="001E6C2B" w:rsidRDefault="00C46B86" w:rsidP="001E6C2B">
            <w:pPr>
              <w:pStyle w:val="infill"/>
              <w:numPr>
                <w:ilvl w:val="0"/>
                <w:numId w:val="35"/>
              </w:numPr>
              <w:jc w:val="both"/>
              <w:rPr>
                <w:rFonts w:ascii="British Council Sans Light" w:hAnsi="British Council Sans Light"/>
                <w:sz w:val="20"/>
              </w:rPr>
            </w:pPr>
            <w:r w:rsidRPr="001E6C2B">
              <w:rPr>
                <w:rFonts w:ascii="British Council Sans Light" w:hAnsi="British Council Sans Light"/>
                <w:sz w:val="20"/>
              </w:rPr>
              <w:t>Maintain</w:t>
            </w:r>
            <w:r w:rsidR="001076BD" w:rsidRPr="001E6C2B">
              <w:rPr>
                <w:rFonts w:ascii="British Council Sans Light" w:hAnsi="British Council Sans Light"/>
                <w:sz w:val="20"/>
              </w:rPr>
              <w:t xml:space="preserve"> co</w:t>
            </w:r>
            <w:r w:rsidR="008771D1" w:rsidRPr="001E6C2B">
              <w:rPr>
                <w:rFonts w:ascii="British Council Sans Light" w:hAnsi="British Council Sans Light"/>
                <w:sz w:val="20"/>
              </w:rPr>
              <w:t>rporate standards including EDI (Equality, Diversity and Inclusion)</w:t>
            </w:r>
            <w:r w:rsidR="001076BD" w:rsidRPr="001E6C2B">
              <w:rPr>
                <w:rFonts w:ascii="British Council Sans Light" w:hAnsi="British Council Sans Light"/>
                <w:sz w:val="20"/>
              </w:rPr>
              <w:t xml:space="preserve"> and Child Protection core requirements.  </w:t>
            </w:r>
          </w:p>
          <w:p w:rsidR="001076BD" w:rsidRPr="001E6C2B" w:rsidRDefault="001076BD" w:rsidP="001E6C2B">
            <w:pPr>
              <w:pStyle w:val="infill"/>
              <w:numPr>
                <w:ilvl w:val="0"/>
                <w:numId w:val="35"/>
              </w:numPr>
              <w:jc w:val="both"/>
              <w:rPr>
                <w:rFonts w:ascii="British Council Sans Light" w:hAnsi="British Council Sans Light"/>
                <w:bCs/>
                <w:sz w:val="20"/>
              </w:rPr>
            </w:pPr>
            <w:r w:rsidRPr="001E6C2B">
              <w:rPr>
                <w:rFonts w:ascii="British Council Sans Light" w:hAnsi="British Council Sans Light"/>
                <w:bCs/>
                <w:sz w:val="20"/>
              </w:rPr>
              <w:t>Agree annual targets for H</w:t>
            </w:r>
            <w:r w:rsidR="00FD176D">
              <w:rPr>
                <w:rFonts w:ascii="British Council Sans Light" w:hAnsi="British Council Sans Light"/>
                <w:bCs/>
                <w:sz w:val="20"/>
              </w:rPr>
              <w:t>igher Education</w:t>
            </w:r>
            <w:r w:rsidRPr="001E6C2B">
              <w:rPr>
                <w:rFonts w:ascii="British Council Sans Light" w:hAnsi="British Council Sans Light"/>
                <w:bCs/>
                <w:sz w:val="20"/>
              </w:rPr>
              <w:t xml:space="preserve"> activity</w:t>
            </w:r>
            <w:r w:rsidR="00C46B86" w:rsidRPr="001E6C2B">
              <w:rPr>
                <w:rFonts w:ascii="British Council Sans Light" w:hAnsi="British Council Sans Light"/>
                <w:bCs/>
                <w:sz w:val="20"/>
              </w:rPr>
              <w:t xml:space="preserve"> and deliver </w:t>
            </w:r>
            <w:proofErr w:type="gramStart"/>
            <w:r w:rsidR="00C46B86" w:rsidRPr="001E6C2B">
              <w:rPr>
                <w:rFonts w:ascii="British Council Sans Light" w:hAnsi="British Council Sans Light"/>
                <w:bCs/>
                <w:sz w:val="20"/>
              </w:rPr>
              <w:t>the</w:t>
            </w:r>
            <w:r w:rsidR="0033439C" w:rsidRPr="001E6C2B">
              <w:rPr>
                <w:rFonts w:ascii="British Council Sans Light" w:hAnsi="British Council Sans Light"/>
                <w:bCs/>
                <w:sz w:val="20"/>
              </w:rPr>
              <w:t>se on schedule</w:t>
            </w:r>
            <w:proofErr w:type="gramEnd"/>
            <w:r w:rsidR="0033439C" w:rsidRPr="001E6C2B">
              <w:rPr>
                <w:rFonts w:ascii="British Council Sans Light" w:hAnsi="British Council Sans Light"/>
                <w:bCs/>
                <w:sz w:val="20"/>
              </w:rPr>
              <w:t>.</w:t>
            </w:r>
            <w:r w:rsidRPr="001E6C2B">
              <w:rPr>
                <w:rFonts w:ascii="British Council Sans Light" w:hAnsi="British Council Sans Light"/>
                <w:bCs/>
                <w:sz w:val="20"/>
              </w:rPr>
              <w:t xml:space="preserve">  </w:t>
            </w:r>
          </w:p>
          <w:p w:rsidR="001076BD" w:rsidRPr="001E6C2B" w:rsidRDefault="009E43B6" w:rsidP="001E6C2B">
            <w:pPr>
              <w:pStyle w:val="infill"/>
              <w:numPr>
                <w:ilvl w:val="0"/>
                <w:numId w:val="35"/>
              </w:numPr>
              <w:jc w:val="both"/>
              <w:rPr>
                <w:rFonts w:ascii="British Council Sans Light" w:hAnsi="British Council Sans Light"/>
                <w:sz w:val="20"/>
              </w:rPr>
            </w:pPr>
            <w:r w:rsidRPr="001E6C2B">
              <w:rPr>
                <w:rFonts w:ascii="British Council Sans Light" w:hAnsi="British Council Sans Light"/>
                <w:sz w:val="20"/>
              </w:rPr>
              <w:t xml:space="preserve">Effective management of the </w:t>
            </w:r>
            <w:r w:rsidR="00FD176D" w:rsidRPr="001E6C2B">
              <w:rPr>
                <w:rFonts w:ascii="British Council Sans Light" w:hAnsi="British Council Sans Light"/>
                <w:bCs/>
                <w:sz w:val="20"/>
              </w:rPr>
              <w:t>H</w:t>
            </w:r>
            <w:r w:rsidR="00FD176D">
              <w:rPr>
                <w:rFonts w:ascii="British Council Sans Light" w:hAnsi="British Council Sans Light"/>
                <w:bCs/>
                <w:sz w:val="20"/>
              </w:rPr>
              <w:t>igher Education</w:t>
            </w:r>
            <w:r w:rsidR="001076BD" w:rsidRPr="001E6C2B">
              <w:rPr>
                <w:rFonts w:ascii="British Council Sans Light" w:hAnsi="British Council Sans Light"/>
                <w:sz w:val="20"/>
              </w:rPr>
              <w:t xml:space="preserve"> budget and business risks.</w:t>
            </w:r>
          </w:p>
          <w:p w:rsidR="001076BD" w:rsidRPr="001E6C2B" w:rsidRDefault="00FD176D" w:rsidP="001E6C2B">
            <w:pPr>
              <w:pStyle w:val="infill"/>
              <w:numPr>
                <w:ilvl w:val="0"/>
                <w:numId w:val="35"/>
              </w:numPr>
              <w:jc w:val="both"/>
              <w:rPr>
                <w:rFonts w:ascii="British Council Sans Light" w:hAnsi="British Council Sans Light"/>
                <w:sz w:val="20"/>
              </w:rPr>
            </w:pPr>
            <w:r>
              <w:rPr>
                <w:rFonts w:ascii="British Council Sans Light" w:hAnsi="British Council Sans Light"/>
                <w:sz w:val="20"/>
              </w:rPr>
              <w:t xml:space="preserve">Effective line management of </w:t>
            </w:r>
            <w:r w:rsidRPr="001E6C2B">
              <w:rPr>
                <w:rFonts w:ascii="British Council Sans Light" w:hAnsi="British Council Sans Light"/>
                <w:bCs/>
                <w:sz w:val="20"/>
              </w:rPr>
              <w:t>H</w:t>
            </w:r>
            <w:r>
              <w:rPr>
                <w:rFonts w:ascii="British Council Sans Light" w:hAnsi="British Council Sans Light"/>
                <w:bCs/>
                <w:sz w:val="20"/>
              </w:rPr>
              <w:t>igher Education</w:t>
            </w:r>
            <w:r w:rsidR="001076BD" w:rsidRPr="001E6C2B">
              <w:rPr>
                <w:rFonts w:ascii="British Council Sans Light" w:hAnsi="British Council Sans Light"/>
                <w:sz w:val="20"/>
              </w:rPr>
              <w:t xml:space="preserve"> team for efficient delivery of </w:t>
            </w:r>
            <w:r w:rsidRPr="001E6C2B">
              <w:rPr>
                <w:rFonts w:ascii="British Council Sans Light" w:hAnsi="British Council Sans Light"/>
                <w:bCs/>
                <w:sz w:val="20"/>
              </w:rPr>
              <w:t>H</w:t>
            </w:r>
            <w:r>
              <w:rPr>
                <w:rFonts w:ascii="British Council Sans Light" w:hAnsi="British Council Sans Light"/>
                <w:bCs/>
                <w:sz w:val="20"/>
              </w:rPr>
              <w:t>igher Education</w:t>
            </w:r>
            <w:r w:rsidR="001076BD" w:rsidRPr="001E6C2B">
              <w:rPr>
                <w:rFonts w:ascii="British Council Sans Light" w:hAnsi="British Council Sans Light"/>
                <w:sz w:val="20"/>
              </w:rPr>
              <w:t xml:space="preserve"> portfolio in line with corporate standards including performance management. </w:t>
            </w:r>
          </w:p>
          <w:p w:rsidR="001076BD" w:rsidRPr="001E6C2B" w:rsidRDefault="001076BD" w:rsidP="00EF6292">
            <w:pPr>
              <w:rPr>
                <w:rFonts w:ascii="British Council Sans Light" w:hAnsi="British Council Sans Light"/>
                <w:b/>
                <w:bCs/>
                <w:i/>
              </w:rPr>
            </w:pPr>
          </w:p>
          <w:p w:rsidR="00FD176D" w:rsidRDefault="00FD176D" w:rsidP="001E6C2B">
            <w:pPr>
              <w:rPr>
                <w:rFonts w:ascii="British Council Sans Light" w:hAnsi="British Council Sans Light"/>
                <w:b/>
                <w:bCs/>
              </w:rPr>
            </w:pPr>
          </w:p>
          <w:p w:rsidR="00FD176D" w:rsidRDefault="00FD176D" w:rsidP="001E6C2B">
            <w:pPr>
              <w:rPr>
                <w:rFonts w:ascii="British Council Sans Light" w:hAnsi="British Council Sans Light"/>
                <w:b/>
                <w:bCs/>
              </w:rPr>
            </w:pPr>
          </w:p>
          <w:p w:rsidR="00FD176D" w:rsidRDefault="00FD176D" w:rsidP="001E6C2B">
            <w:pPr>
              <w:rPr>
                <w:rFonts w:ascii="British Council Sans Light" w:hAnsi="British Council Sans Light"/>
                <w:b/>
                <w:bCs/>
              </w:rPr>
            </w:pPr>
          </w:p>
          <w:p w:rsidR="00FD176D" w:rsidRDefault="00FD176D" w:rsidP="001E6C2B">
            <w:pPr>
              <w:rPr>
                <w:rFonts w:ascii="British Council Sans Light" w:hAnsi="British Council Sans Light"/>
                <w:b/>
                <w:bCs/>
              </w:rPr>
            </w:pPr>
          </w:p>
          <w:p w:rsidR="001E6C2B" w:rsidRDefault="001E6C2B" w:rsidP="001E6C2B">
            <w:pPr>
              <w:rPr>
                <w:rFonts w:ascii="British Council Sans Light" w:hAnsi="British Council Sans Light"/>
                <w:b/>
                <w:bCs/>
                <w:iCs/>
              </w:rPr>
            </w:pPr>
            <w:r w:rsidRPr="008E6A0A">
              <w:rPr>
                <w:rFonts w:ascii="British Council Sans Light" w:hAnsi="British Council Sans Light"/>
                <w:b/>
                <w:bCs/>
              </w:rPr>
              <w:lastRenderedPageBreak/>
              <w:t xml:space="preserve">KEY RELATIONSHIPS: </w:t>
            </w:r>
            <w:r w:rsidRPr="008E6A0A">
              <w:rPr>
                <w:rFonts w:ascii="British Council Sans Light" w:hAnsi="British Council Sans Light"/>
                <w:bCs/>
              </w:rPr>
              <w:t>(include internal and external)</w:t>
            </w:r>
            <w:r w:rsidRPr="008E6A0A">
              <w:rPr>
                <w:rFonts w:ascii="British Council Sans Light" w:hAnsi="British Council Sans Light"/>
                <w:b/>
                <w:bCs/>
                <w:iCs/>
              </w:rPr>
              <w:t xml:space="preserve"> </w:t>
            </w:r>
          </w:p>
          <w:p w:rsidR="001076BD" w:rsidRDefault="001076BD" w:rsidP="00113A30">
            <w:pPr>
              <w:tabs>
                <w:tab w:val="num" w:pos="360"/>
              </w:tabs>
              <w:rPr>
                <w:rFonts w:ascii="British Council Sans Light" w:hAnsi="British Council Sans Light"/>
              </w:rPr>
            </w:pPr>
          </w:p>
          <w:p w:rsidR="001E6C2B" w:rsidRDefault="001E6C2B" w:rsidP="001E6C2B">
            <w:pPr>
              <w:rPr>
                <w:rFonts w:ascii="British Council Sans Light" w:hAnsi="British Council Sans Light"/>
              </w:rPr>
            </w:pPr>
            <w:r>
              <w:rPr>
                <w:rFonts w:ascii="British Council Sans Light" w:hAnsi="British Council Sans Light"/>
              </w:rPr>
              <w:t>The post holder will need to develop successful relationships with;</w:t>
            </w:r>
          </w:p>
          <w:p w:rsidR="001E6C2B" w:rsidRPr="001E6C2B" w:rsidRDefault="001E6C2B" w:rsidP="00113A30">
            <w:pPr>
              <w:tabs>
                <w:tab w:val="num" w:pos="360"/>
              </w:tabs>
              <w:rPr>
                <w:rFonts w:ascii="British Council Sans Light" w:hAnsi="British Council Sans Light"/>
              </w:rPr>
            </w:pPr>
          </w:p>
          <w:p w:rsidR="001076BD" w:rsidRPr="001E6C2B" w:rsidRDefault="001076BD" w:rsidP="001E6C2B">
            <w:pPr>
              <w:pStyle w:val="ListParagraph"/>
              <w:numPr>
                <w:ilvl w:val="0"/>
                <w:numId w:val="42"/>
              </w:numPr>
              <w:tabs>
                <w:tab w:val="num" w:pos="360"/>
              </w:tabs>
              <w:jc w:val="both"/>
              <w:rPr>
                <w:rFonts w:ascii="British Council Sans Light" w:hAnsi="British Council Sans Light"/>
              </w:rPr>
            </w:pPr>
            <w:r w:rsidRPr="001E6C2B">
              <w:rPr>
                <w:rFonts w:ascii="British Council Sans Light" w:hAnsi="British Council Sans Light"/>
              </w:rPr>
              <w:t xml:space="preserve">Internal – Country sector SBU leads, Partnerships </w:t>
            </w:r>
            <w:r w:rsidR="00B05ACF" w:rsidRPr="001E6C2B">
              <w:rPr>
                <w:rFonts w:ascii="British Council Sans Light" w:hAnsi="British Council Sans Light"/>
              </w:rPr>
              <w:t>and</w:t>
            </w:r>
            <w:r w:rsidRPr="001E6C2B">
              <w:rPr>
                <w:rFonts w:ascii="British Council Sans Light" w:hAnsi="British Council Sans Light"/>
              </w:rPr>
              <w:t xml:space="preserve"> Business Development and </w:t>
            </w:r>
            <w:proofErr w:type="spellStart"/>
            <w:r w:rsidRPr="001E6C2B">
              <w:rPr>
                <w:rFonts w:ascii="British Council Sans Light" w:hAnsi="British Council Sans Light"/>
              </w:rPr>
              <w:t>Marcomms</w:t>
            </w:r>
            <w:proofErr w:type="spellEnd"/>
            <w:r w:rsidRPr="001E6C2B">
              <w:rPr>
                <w:rFonts w:ascii="British Council Sans Light" w:hAnsi="British Council Sans Light"/>
              </w:rPr>
              <w:t xml:space="preserve"> teams, Regional/HQ Education </w:t>
            </w:r>
            <w:r w:rsidR="00B05ACF" w:rsidRPr="001E6C2B">
              <w:rPr>
                <w:rFonts w:ascii="British Council Sans Light" w:hAnsi="British Council Sans Light"/>
              </w:rPr>
              <w:t>and</w:t>
            </w:r>
            <w:r w:rsidRPr="001E6C2B">
              <w:rPr>
                <w:rFonts w:ascii="British Council Sans Light" w:hAnsi="British Council Sans Light"/>
              </w:rPr>
              <w:t xml:space="preserve"> Society network, Digital Delivery team, Examinations team </w:t>
            </w:r>
          </w:p>
          <w:p w:rsidR="001076BD" w:rsidRPr="001E6C2B" w:rsidRDefault="001076BD" w:rsidP="001E6C2B">
            <w:pPr>
              <w:tabs>
                <w:tab w:val="num" w:pos="360"/>
              </w:tabs>
              <w:jc w:val="both"/>
              <w:rPr>
                <w:rFonts w:ascii="British Council Sans Light" w:hAnsi="British Council Sans Light"/>
              </w:rPr>
            </w:pPr>
          </w:p>
          <w:p w:rsidR="001076BD" w:rsidRPr="001E6C2B" w:rsidRDefault="001076BD" w:rsidP="001E6C2B">
            <w:pPr>
              <w:pStyle w:val="ListParagraph"/>
              <w:numPr>
                <w:ilvl w:val="0"/>
                <w:numId w:val="42"/>
              </w:numPr>
              <w:tabs>
                <w:tab w:val="num" w:pos="360"/>
              </w:tabs>
              <w:jc w:val="both"/>
              <w:rPr>
                <w:rFonts w:ascii="British Council Sans Light" w:hAnsi="British Council Sans Light"/>
              </w:rPr>
            </w:pPr>
            <w:r w:rsidRPr="001E6C2B">
              <w:rPr>
                <w:rFonts w:ascii="British Council Sans Light" w:hAnsi="British Council Sans Light"/>
              </w:rPr>
              <w:t>External – key government ministries,</w:t>
            </w:r>
            <w:r w:rsidR="00113496" w:rsidRPr="001E6C2B">
              <w:rPr>
                <w:rFonts w:ascii="British Council Sans Light" w:hAnsi="British Council Sans Light"/>
              </w:rPr>
              <w:t xml:space="preserve"> </w:t>
            </w:r>
            <w:r w:rsidRPr="001E6C2B">
              <w:rPr>
                <w:rFonts w:ascii="British Council Sans Light" w:hAnsi="British Council Sans Light"/>
              </w:rPr>
              <w:t>academic officials/heads of higher education departments, UK I</w:t>
            </w:r>
            <w:r w:rsidR="00FD176D">
              <w:rPr>
                <w:rFonts w:ascii="British Council Sans Light" w:hAnsi="British Council Sans Light"/>
              </w:rPr>
              <w:t xml:space="preserve">nternational Higher Education </w:t>
            </w:r>
            <w:r w:rsidRPr="001E6C2B">
              <w:rPr>
                <w:rFonts w:ascii="British Council Sans Light" w:hAnsi="British Council Sans Light"/>
              </w:rPr>
              <w:t xml:space="preserve">institutes/organisations, </w:t>
            </w:r>
            <w:r w:rsidR="00113496" w:rsidRPr="001E6C2B">
              <w:rPr>
                <w:rFonts w:ascii="British Council Sans Light" w:hAnsi="British Council Sans Light"/>
              </w:rPr>
              <w:t>UK</w:t>
            </w:r>
            <w:r w:rsidR="00A113C0" w:rsidRPr="001E6C2B">
              <w:rPr>
                <w:rFonts w:ascii="British Council Sans Light" w:hAnsi="British Council Sans Light"/>
              </w:rPr>
              <w:t xml:space="preserve"> </w:t>
            </w:r>
            <w:r w:rsidR="00113496" w:rsidRPr="001E6C2B">
              <w:rPr>
                <w:rFonts w:ascii="British Council Sans Light" w:hAnsi="British Council Sans Light"/>
              </w:rPr>
              <w:t>V</w:t>
            </w:r>
            <w:r w:rsidR="00A113C0" w:rsidRPr="001E6C2B">
              <w:rPr>
                <w:rFonts w:ascii="British Council Sans Light" w:hAnsi="British Council Sans Light"/>
              </w:rPr>
              <w:t>isa</w:t>
            </w:r>
            <w:r w:rsidR="00E958FC" w:rsidRPr="001E6C2B">
              <w:rPr>
                <w:rFonts w:ascii="British Council Sans Light" w:hAnsi="British Council Sans Light"/>
              </w:rPr>
              <w:t xml:space="preserve"> </w:t>
            </w:r>
            <w:r w:rsidR="00B05ACF" w:rsidRPr="001E6C2B">
              <w:rPr>
                <w:rFonts w:ascii="British Council Sans Light" w:hAnsi="British Council Sans Light"/>
              </w:rPr>
              <w:t>and</w:t>
            </w:r>
            <w:r w:rsidR="00A113C0" w:rsidRPr="001E6C2B">
              <w:rPr>
                <w:rFonts w:ascii="British Council Sans Light" w:hAnsi="British Council Sans Light"/>
              </w:rPr>
              <w:t xml:space="preserve"> </w:t>
            </w:r>
            <w:r w:rsidR="00113496" w:rsidRPr="001E6C2B">
              <w:rPr>
                <w:rFonts w:ascii="British Council Sans Light" w:hAnsi="British Council Sans Light"/>
              </w:rPr>
              <w:t>I</w:t>
            </w:r>
            <w:r w:rsidR="00A113C0" w:rsidRPr="001E6C2B">
              <w:rPr>
                <w:rFonts w:ascii="British Council Sans Light" w:hAnsi="British Council Sans Light"/>
              </w:rPr>
              <w:t>mmigration</w:t>
            </w:r>
            <w:r w:rsidR="00113496" w:rsidRPr="001E6C2B">
              <w:rPr>
                <w:rFonts w:ascii="British Council Sans Light" w:hAnsi="British Council Sans Light"/>
              </w:rPr>
              <w:t xml:space="preserve"> in Chennai and UK</w:t>
            </w:r>
            <w:r w:rsidR="00E958FC" w:rsidRPr="001E6C2B">
              <w:rPr>
                <w:rFonts w:ascii="British Council Sans Light" w:hAnsi="British Council Sans Light"/>
              </w:rPr>
              <w:t xml:space="preserve"> </w:t>
            </w:r>
            <w:r w:rsidR="00113496" w:rsidRPr="001E6C2B">
              <w:rPr>
                <w:rFonts w:ascii="British Council Sans Light" w:hAnsi="British Council Sans Light"/>
              </w:rPr>
              <w:t>T</w:t>
            </w:r>
            <w:r w:rsidR="00E958FC" w:rsidRPr="001E6C2B">
              <w:rPr>
                <w:rFonts w:ascii="British Council Sans Light" w:hAnsi="British Council Sans Light"/>
              </w:rPr>
              <w:t xml:space="preserve">rade </w:t>
            </w:r>
            <w:r w:rsidR="00B05ACF" w:rsidRPr="001E6C2B">
              <w:rPr>
                <w:rFonts w:ascii="British Council Sans Light" w:hAnsi="British Council Sans Light"/>
              </w:rPr>
              <w:t>and</w:t>
            </w:r>
            <w:r w:rsidR="00E958FC" w:rsidRPr="001E6C2B">
              <w:rPr>
                <w:rFonts w:ascii="British Council Sans Light" w:hAnsi="British Council Sans Light"/>
              </w:rPr>
              <w:t xml:space="preserve"> Investments</w:t>
            </w:r>
            <w:r w:rsidR="00113496" w:rsidRPr="001E6C2B">
              <w:rPr>
                <w:rFonts w:ascii="British Council Sans Light" w:hAnsi="British Council Sans Light"/>
              </w:rPr>
              <w:t xml:space="preserve"> in Colombo, other </w:t>
            </w:r>
            <w:r w:rsidRPr="001E6C2B">
              <w:rPr>
                <w:rFonts w:ascii="British Council Sans Light" w:hAnsi="British Council Sans Light"/>
              </w:rPr>
              <w:t xml:space="preserve">public sector departments. </w:t>
            </w:r>
          </w:p>
          <w:p w:rsidR="001076BD" w:rsidRPr="001E6C2B" w:rsidRDefault="001076BD" w:rsidP="00EF6292">
            <w:pPr>
              <w:pStyle w:val="infill"/>
              <w:rPr>
                <w:rFonts w:ascii="British Council Sans Light" w:hAnsi="British Council Sans Light"/>
                <w:sz w:val="20"/>
              </w:rPr>
            </w:pPr>
          </w:p>
          <w:p w:rsidR="001E6C2B" w:rsidRDefault="001E6C2B" w:rsidP="001E6C2B">
            <w:pPr>
              <w:rPr>
                <w:rFonts w:ascii="British Council Sans Light" w:hAnsi="British Council Sans Light"/>
                <w:bCs/>
                <w:i/>
                <w:iCs/>
              </w:rPr>
            </w:pPr>
            <w:r w:rsidRPr="008E6A0A">
              <w:rPr>
                <w:rFonts w:ascii="British Council Sans Light" w:hAnsi="British Council Sans Light"/>
                <w:b/>
                <w:bCs/>
                <w:iCs/>
              </w:rPr>
              <w:t xml:space="preserve">OTHER IMPORTANT REQUIREMENTS OF THE JOB </w:t>
            </w:r>
            <w:r w:rsidRPr="008E6A0A">
              <w:rPr>
                <w:rFonts w:ascii="British Council Sans Light" w:hAnsi="British Council Sans Light"/>
                <w:b/>
                <w:bCs/>
                <w:iCs/>
              </w:rPr>
              <w:br/>
            </w:r>
            <w:r w:rsidRPr="008E6A0A">
              <w:rPr>
                <w:rFonts w:ascii="British Council Sans Light" w:hAnsi="British Council Sans Light"/>
                <w:bCs/>
                <w:i/>
                <w:iCs/>
              </w:rPr>
              <w:t>(e.g. travel, unsocial/evening hours, restrictions on employment etc.)</w:t>
            </w:r>
          </w:p>
          <w:p w:rsidR="001076BD" w:rsidRPr="001E6C2B" w:rsidRDefault="001076BD" w:rsidP="00EF6292">
            <w:pPr>
              <w:rPr>
                <w:rFonts w:ascii="British Council Sans Light" w:hAnsi="British Council Sans Light"/>
                <w:bCs/>
                <w:iCs/>
              </w:rPr>
            </w:pPr>
          </w:p>
          <w:p w:rsidR="001076BD" w:rsidRPr="001E6C2B" w:rsidRDefault="001E6C2B" w:rsidP="001E6C2B">
            <w:pPr>
              <w:pStyle w:val="infill"/>
              <w:jc w:val="both"/>
              <w:rPr>
                <w:rFonts w:ascii="British Council Sans Light" w:hAnsi="British Council Sans Light"/>
                <w:sz w:val="20"/>
              </w:rPr>
            </w:pPr>
            <w:r w:rsidRPr="001E6C2B">
              <w:rPr>
                <w:rFonts w:ascii="British Council Sans Light" w:hAnsi="British Council Sans Light"/>
                <w:sz w:val="20"/>
              </w:rPr>
              <w:t xml:space="preserve">We encourage work life balance.  However, occasionally </w:t>
            </w:r>
            <w:r>
              <w:rPr>
                <w:rFonts w:ascii="British Council Sans Light" w:hAnsi="British Council Sans Light"/>
                <w:sz w:val="20"/>
              </w:rPr>
              <w:t>t</w:t>
            </w:r>
            <w:r w:rsidR="001076BD" w:rsidRPr="001E6C2B">
              <w:rPr>
                <w:rFonts w:ascii="British Council Sans Light" w:hAnsi="British Council Sans Light"/>
                <w:sz w:val="20"/>
              </w:rPr>
              <w:t>he post-holder is required to put in extra hours depending on the urgency of work, attending official visits or delivering high quality events.</w:t>
            </w:r>
          </w:p>
          <w:p w:rsidR="001076BD" w:rsidRPr="001E6C2B" w:rsidRDefault="001076BD" w:rsidP="00EF6292">
            <w:pPr>
              <w:rPr>
                <w:rFonts w:ascii="British Council Sans Light" w:hAnsi="British Council Sans Light"/>
              </w:rPr>
            </w:pPr>
          </w:p>
        </w:tc>
      </w:tr>
      <w:tr w:rsidR="001E6C2B" w:rsidRPr="001E6C2B">
        <w:trPr>
          <w:trHeight w:val="848"/>
        </w:trPr>
        <w:tc>
          <w:tcPr>
            <w:tcW w:w="3544" w:type="dxa"/>
            <w:gridSpan w:val="2"/>
            <w:shd w:val="clear" w:color="auto" w:fill="E0E0E0"/>
            <w:vAlign w:val="center"/>
          </w:tcPr>
          <w:p w:rsidR="001E6C2B" w:rsidRPr="008E6A0A" w:rsidRDefault="001E6C2B" w:rsidP="00461FFA">
            <w:pPr>
              <w:rPr>
                <w:rFonts w:ascii="British Council Sans Light" w:hAnsi="British Council Sans Light"/>
              </w:rPr>
            </w:pPr>
            <w:r>
              <w:rPr>
                <w:rFonts w:ascii="British Council Sans Light" w:hAnsi="British Council Sans Light"/>
              </w:rPr>
              <w:lastRenderedPageBreak/>
              <w:t>P</w:t>
            </w:r>
            <w:r w:rsidRPr="008E6A0A">
              <w:rPr>
                <w:rFonts w:ascii="British Council Sans Light" w:hAnsi="British Council Sans Light"/>
              </w:rPr>
              <w:t>assport/visa and/or nationality requirement</w:t>
            </w:r>
          </w:p>
        </w:tc>
        <w:tc>
          <w:tcPr>
            <w:tcW w:w="6946" w:type="dxa"/>
            <w:gridSpan w:val="3"/>
          </w:tcPr>
          <w:p w:rsidR="001E6C2B" w:rsidRDefault="001E6C2B" w:rsidP="001E6C2B">
            <w:pPr>
              <w:jc w:val="both"/>
              <w:rPr>
                <w:rFonts w:ascii="British Council Sans Light" w:hAnsi="British Council Sans Light"/>
              </w:rPr>
            </w:pPr>
          </w:p>
          <w:p w:rsidR="001E6C2B" w:rsidRPr="008E6A0A" w:rsidRDefault="001E6C2B" w:rsidP="001E6C2B">
            <w:pPr>
              <w:jc w:val="both"/>
              <w:rPr>
                <w:rFonts w:ascii="British Council Sans Light" w:hAnsi="British Council Sans Light"/>
              </w:rPr>
            </w:pPr>
            <w:r w:rsidRPr="008E6A0A">
              <w:rPr>
                <w:rFonts w:ascii="British Council Sans Light" w:hAnsi="British Council Sans Light"/>
              </w:rPr>
              <w:t>Sri Lankan citizen or in possession of a valid work visa to work in Sri Lanka</w:t>
            </w:r>
          </w:p>
        </w:tc>
      </w:tr>
      <w:tr w:rsidR="001E6C2B" w:rsidRPr="001E6C2B" w:rsidTr="00711F90">
        <w:tc>
          <w:tcPr>
            <w:tcW w:w="3544" w:type="dxa"/>
            <w:gridSpan w:val="2"/>
            <w:shd w:val="clear" w:color="auto" w:fill="E0E0E0"/>
            <w:vAlign w:val="center"/>
          </w:tcPr>
          <w:p w:rsidR="001E6C2B" w:rsidRDefault="001E6C2B" w:rsidP="00461FFA">
            <w:pPr>
              <w:rPr>
                <w:rFonts w:ascii="British Council Sans Light" w:hAnsi="British Council Sans Light"/>
              </w:rPr>
            </w:pPr>
          </w:p>
          <w:p w:rsidR="001E6C2B" w:rsidRDefault="001E6C2B" w:rsidP="00461FFA">
            <w:pPr>
              <w:rPr>
                <w:rFonts w:ascii="British Council Sans Light" w:hAnsi="British Council Sans Light"/>
              </w:rPr>
            </w:pPr>
            <w:r>
              <w:rPr>
                <w:rFonts w:ascii="British Council Sans Light" w:hAnsi="British Council Sans Light"/>
              </w:rPr>
              <w:t xml:space="preserve">Security or legal checks </w:t>
            </w:r>
            <w:r w:rsidRPr="008E6A0A">
              <w:rPr>
                <w:rFonts w:ascii="British Council Sans Light" w:hAnsi="British Council Sans Light"/>
              </w:rPr>
              <w:t>required for this role</w:t>
            </w:r>
          </w:p>
          <w:p w:rsidR="001E6C2B" w:rsidRPr="008E6A0A" w:rsidRDefault="001E6C2B" w:rsidP="00461FFA">
            <w:pPr>
              <w:rPr>
                <w:rFonts w:ascii="British Council Sans Light" w:hAnsi="British Council Sans Light"/>
              </w:rPr>
            </w:pPr>
          </w:p>
        </w:tc>
        <w:tc>
          <w:tcPr>
            <w:tcW w:w="6946" w:type="dxa"/>
            <w:gridSpan w:val="3"/>
            <w:vAlign w:val="center"/>
          </w:tcPr>
          <w:p w:rsidR="001E6C2B" w:rsidRPr="008E6A0A" w:rsidRDefault="001E6C2B" w:rsidP="001E6C2B">
            <w:pPr>
              <w:jc w:val="both"/>
              <w:rPr>
                <w:rFonts w:ascii="British Council Sans Light" w:hAnsi="British Council Sans Light"/>
              </w:rPr>
            </w:pPr>
            <w:r w:rsidRPr="008E6A0A">
              <w:rPr>
                <w:rFonts w:ascii="British Council Sans Light" w:hAnsi="British Council Sans Light"/>
              </w:rPr>
              <w:t>Under our Child Protec</w:t>
            </w:r>
            <w:r w:rsidR="00D43775">
              <w:rPr>
                <w:rFonts w:ascii="British Council Sans Light" w:hAnsi="British Council Sans Light"/>
              </w:rPr>
              <w:t xml:space="preserve">tion agenda, </w:t>
            </w:r>
            <w:r w:rsidRPr="008E6A0A">
              <w:rPr>
                <w:rFonts w:ascii="British Council Sans Light" w:hAnsi="British Council Sans Light"/>
              </w:rPr>
              <w:t>the post-holder is required to obtain a Police Report prior to appointment</w:t>
            </w:r>
          </w:p>
        </w:tc>
      </w:tr>
    </w:tbl>
    <w:p w:rsidR="001076BD" w:rsidRPr="001E6C2B" w:rsidRDefault="001076BD" w:rsidP="00EF6292">
      <w:pPr>
        <w:jc w:val="center"/>
        <w:rPr>
          <w:rFonts w:ascii="British Council Sans Light" w:hAnsi="British Council Sans Light"/>
          <w:b/>
        </w:rPr>
      </w:pPr>
      <w:r w:rsidRPr="001E6C2B">
        <w:rPr>
          <w:rFonts w:ascii="British Council Sans Light" w:hAnsi="British Council Sans Light"/>
          <w:b/>
        </w:rPr>
        <w:tab/>
      </w:r>
      <w:r w:rsidRPr="001E6C2B">
        <w:rPr>
          <w:rFonts w:ascii="British Council Sans Light" w:hAnsi="British Council Sans Light"/>
          <w:b/>
        </w:rPr>
        <w:tab/>
      </w:r>
      <w:r w:rsidRPr="001E6C2B">
        <w:rPr>
          <w:rFonts w:ascii="British Council Sans Light" w:hAnsi="British Council Sans Light"/>
          <w:b/>
        </w:rPr>
        <w:tab/>
      </w:r>
      <w:r w:rsidRPr="001E6C2B">
        <w:rPr>
          <w:rFonts w:ascii="British Council Sans Light" w:hAnsi="British Council Sans Light"/>
          <w:b/>
        </w:rPr>
        <w:tab/>
        <w:t xml:space="preserve">                </w:t>
      </w:r>
    </w:p>
    <w:p w:rsidR="001076BD" w:rsidRPr="001E6C2B" w:rsidRDefault="001076BD" w:rsidP="00EF6292">
      <w:pPr>
        <w:pStyle w:val="Heading3"/>
        <w:ind w:left="-113"/>
        <w:rPr>
          <w:rFonts w:ascii="British Council Sans Light" w:hAnsi="British Council Sans Light"/>
          <w:sz w:val="22"/>
          <w:szCs w:val="20"/>
        </w:rPr>
      </w:pPr>
      <w:r w:rsidRPr="001E6C2B">
        <w:rPr>
          <w:rFonts w:ascii="British Council Sans Light" w:hAnsi="British Council Sans Light"/>
          <w:sz w:val="22"/>
          <w:szCs w:val="20"/>
        </w:rPr>
        <w:t>Person Specification</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35"/>
        <w:gridCol w:w="2410"/>
        <w:gridCol w:w="2160"/>
      </w:tblGrid>
      <w:tr w:rsidR="001076BD" w:rsidRPr="001E6C2B" w:rsidTr="001E6C2B">
        <w:trPr>
          <w:trHeight w:val="567"/>
        </w:trPr>
        <w:tc>
          <w:tcPr>
            <w:tcW w:w="1985" w:type="dxa"/>
            <w:shd w:val="clear" w:color="auto" w:fill="E0E0E0"/>
            <w:vAlign w:val="center"/>
          </w:tcPr>
          <w:p w:rsidR="001076BD" w:rsidRPr="001E6C2B" w:rsidRDefault="001076BD" w:rsidP="00EF6292">
            <w:pPr>
              <w:spacing w:before="40"/>
              <w:rPr>
                <w:rFonts w:ascii="British Council Sans Light" w:hAnsi="British Council Sans Light"/>
              </w:rPr>
            </w:pPr>
          </w:p>
          <w:p w:rsidR="001076BD" w:rsidRPr="001E6C2B" w:rsidRDefault="001076BD" w:rsidP="00EF6292">
            <w:pPr>
              <w:spacing w:before="40"/>
              <w:rPr>
                <w:rFonts w:ascii="British Council Sans Light" w:hAnsi="British Council Sans Light"/>
                <w:b/>
              </w:rPr>
            </w:pPr>
          </w:p>
        </w:tc>
        <w:tc>
          <w:tcPr>
            <w:tcW w:w="3935" w:type="dxa"/>
            <w:shd w:val="clear" w:color="auto" w:fill="E0E0E0"/>
            <w:vAlign w:val="center"/>
          </w:tcPr>
          <w:p w:rsidR="001076BD" w:rsidRPr="001E6C2B" w:rsidRDefault="001076BD" w:rsidP="00EF6292">
            <w:pPr>
              <w:spacing w:before="40"/>
              <w:rPr>
                <w:rFonts w:ascii="British Council Sans Light" w:hAnsi="British Council Sans Light"/>
                <w:b/>
              </w:rPr>
            </w:pPr>
            <w:r w:rsidRPr="001E6C2B">
              <w:rPr>
                <w:rFonts w:ascii="British Council Sans Light" w:hAnsi="British Council Sans Light"/>
                <w:b/>
              </w:rPr>
              <w:t xml:space="preserve">Essential </w:t>
            </w:r>
          </w:p>
        </w:tc>
        <w:tc>
          <w:tcPr>
            <w:tcW w:w="2410" w:type="dxa"/>
            <w:shd w:val="clear" w:color="auto" w:fill="E0E0E0"/>
            <w:vAlign w:val="center"/>
          </w:tcPr>
          <w:p w:rsidR="001076BD" w:rsidRPr="001E6C2B" w:rsidRDefault="001076BD" w:rsidP="00EF6292">
            <w:pPr>
              <w:spacing w:before="40"/>
              <w:rPr>
                <w:rFonts w:ascii="British Council Sans Light" w:hAnsi="British Council Sans Light"/>
                <w:b/>
              </w:rPr>
            </w:pPr>
            <w:r w:rsidRPr="001E6C2B">
              <w:rPr>
                <w:rFonts w:ascii="British Council Sans Light" w:hAnsi="British Council Sans Light"/>
                <w:b/>
              </w:rPr>
              <w:t xml:space="preserve">Desirable </w:t>
            </w:r>
          </w:p>
          <w:p w:rsidR="001076BD" w:rsidRPr="001E6C2B" w:rsidRDefault="001076BD" w:rsidP="00EF6292">
            <w:pPr>
              <w:spacing w:before="40"/>
              <w:rPr>
                <w:rFonts w:ascii="British Council Sans Light" w:hAnsi="British Council Sans Light"/>
                <w:b/>
              </w:rPr>
            </w:pPr>
          </w:p>
        </w:tc>
        <w:tc>
          <w:tcPr>
            <w:tcW w:w="2160" w:type="dxa"/>
            <w:shd w:val="clear" w:color="auto" w:fill="E0E0E0"/>
            <w:vAlign w:val="center"/>
          </w:tcPr>
          <w:p w:rsidR="001076BD" w:rsidRPr="001E6C2B" w:rsidRDefault="001076BD" w:rsidP="00EF6292">
            <w:pPr>
              <w:spacing w:before="40"/>
              <w:rPr>
                <w:rFonts w:ascii="British Council Sans Light" w:hAnsi="British Council Sans Light"/>
                <w:b/>
              </w:rPr>
            </w:pPr>
            <w:r w:rsidRPr="001E6C2B">
              <w:rPr>
                <w:rFonts w:ascii="British Council Sans Light" w:hAnsi="British Council Sans Light"/>
                <w:b/>
              </w:rPr>
              <w:t>Assessment stage</w:t>
            </w:r>
          </w:p>
        </w:tc>
      </w:tr>
      <w:tr w:rsidR="001076BD" w:rsidRPr="001E6C2B" w:rsidTr="001E6C2B">
        <w:trPr>
          <w:trHeight w:val="2835"/>
        </w:trPr>
        <w:tc>
          <w:tcPr>
            <w:tcW w:w="1985" w:type="dxa"/>
            <w:shd w:val="clear" w:color="auto" w:fill="E0E0E0"/>
          </w:tcPr>
          <w:p w:rsidR="001076BD" w:rsidRPr="001E6C2B" w:rsidRDefault="001076BD" w:rsidP="00EF6292">
            <w:pPr>
              <w:spacing w:before="40"/>
              <w:rPr>
                <w:rFonts w:ascii="British Council Sans Light" w:hAnsi="British Council Sans Light"/>
                <w:b/>
              </w:rPr>
            </w:pPr>
            <w:r w:rsidRPr="001E6C2B">
              <w:rPr>
                <w:rFonts w:ascii="British Council Sans Light" w:hAnsi="British Council Sans Light"/>
                <w:b/>
              </w:rPr>
              <w:t xml:space="preserve">Behaviours </w:t>
            </w:r>
          </w:p>
          <w:p w:rsidR="001076BD" w:rsidRPr="001E6C2B" w:rsidRDefault="001E6C2B" w:rsidP="00EF6292">
            <w:pPr>
              <w:spacing w:before="40"/>
              <w:rPr>
                <w:rFonts w:ascii="British Council Sans Light" w:hAnsi="British Council Sans Light"/>
                <w:b/>
              </w:rPr>
            </w:pPr>
            <w:r w:rsidRPr="005A65CB">
              <w:rPr>
                <w:rFonts w:ascii="British Council Sans Light" w:hAnsi="British Council Sans Light"/>
                <w:i/>
              </w:rPr>
              <w:t xml:space="preserve">See </w:t>
            </w:r>
            <w:hyperlink r:id="rId10" w:history="1">
              <w:r w:rsidRPr="005A65CB">
                <w:rPr>
                  <w:rStyle w:val="Hyperlink"/>
                  <w:rFonts w:ascii="British Council Sans Light" w:hAnsi="British Council Sans Light" w:cs="Arial"/>
                  <w:i/>
                </w:rPr>
                <w:t>The Behaviours Dictionary</w:t>
              </w:r>
            </w:hyperlink>
            <w:r w:rsidRPr="005A65CB">
              <w:rPr>
                <w:rFonts w:ascii="British Council Sans Light" w:hAnsi="British Council Sans Light"/>
                <w:i/>
              </w:rPr>
              <w:t xml:space="preserve"> for details</w:t>
            </w:r>
          </w:p>
        </w:tc>
        <w:tc>
          <w:tcPr>
            <w:tcW w:w="3935" w:type="dxa"/>
          </w:tcPr>
          <w:p w:rsidR="00F22051" w:rsidRPr="00F22051" w:rsidRDefault="00F22051" w:rsidP="00F22051">
            <w:pPr>
              <w:contextualSpacing/>
              <w:rPr>
                <w:rFonts w:ascii="British Council Sans Light" w:hAnsi="British Council Sans Light"/>
                <w:b/>
              </w:rPr>
            </w:pPr>
            <w:r w:rsidRPr="00F22051">
              <w:rPr>
                <w:rFonts w:ascii="British Council Sans Light" w:hAnsi="British Council Sans Light"/>
                <w:b/>
              </w:rPr>
              <w:t xml:space="preserve">Behaviours </w:t>
            </w:r>
            <w:r w:rsidRPr="00F22051">
              <w:rPr>
                <w:rFonts w:ascii="British Council Sans Light" w:hAnsi="British Council Sans Light"/>
                <w:b/>
                <w:u w:val="single"/>
              </w:rPr>
              <w:t xml:space="preserve">assessed </w:t>
            </w:r>
            <w:r w:rsidRPr="00F22051">
              <w:rPr>
                <w:rFonts w:ascii="British Council Sans Light" w:hAnsi="British Council Sans Light"/>
                <w:b/>
              </w:rPr>
              <w:t>during interview stage of recruitment process</w:t>
            </w:r>
          </w:p>
          <w:p w:rsidR="001076BD" w:rsidRPr="001E6C2B" w:rsidRDefault="001076BD" w:rsidP="00F22051">
            <w:pPr>
              <w:pStyle w:val="infill"/>
              <w:numPr>
                <w:ilvl w:val="0"/>
                <w:numId w:val="44"/>
              </w:numPr>
              <w:rPr>
                <w:rFonts w:ascii="British Council Sans Light" w:hAnsi="British Council Sans Light"/>
                <w:bCs/>
                <w:sz w:val="20"/>
              </w:rPr>
            </w:pPr>
            <w:r w:rsidRPr="001E6C2B">
              <w:rPr>
                <w:rFonts w:ascii="British Council Sans Light" w:hAnsi="British Council Sans Light"/>
                <w:bCs/>
                <w:sz w:val="20"/>
              </w:rPr>
              <w:t>Cr</w:t>
            </w:r>
            <w:r w:rsidR="004669BC" w:rsidRPr="001E6C2B">
              <w:rPr>
                <w:rFonts w:ascii="British Council Sans Light" w:hAnsi="British Council Sans Light"/>
                <w:bCs/>
                <w:sz w:val="20"/>
              </w:rPr>
              <w:t>eating shared purpose (more demanding</w:t>
            </w:r>
            <w:r w:rsidRPr="001E6C2B">
              <w:rPr>
                <w:rFonts w:ascii="British Council Sans Light" w:hAnsi="British Council Sans Light"/>
                <w:bCs/>
                <w:sz w:val="20"/>
              </w:rPr>
              <w:t>)</w:t>
            </w:r>
          </w:p>
          <w:p w:rsidR="001076BD" w:rsidRPr="001E6C2B" w:rsidRDefault="004669BC" w:rsidP="00F22051">
            <w:pPr>
              <w:pStyle w:val="infill"/>
              <w:numPr>
                <w:ilvl w:val="0"/>
                <w:numId w:val="44"/>
              </w:numPr>
              <w:rPr>
                <w:rFonts w:ascii="British Council Sans Light" w:hAnsi="British Council Sans Light"/>
                <w:sz w:val="20"/>
              </w:rPr>
            </w:pPr>
            <w:r w:rsidRPr="001E6C2B">
              <w:rPr>
                <w:rFonts w:ascii="British Council Sans Light" w:hAnsi="British Council Sans Light"/>
                <w:bCs/>
                <w:sz w:val="20"/>
              </w:rPr>
              <w:t>Making it happen (more demanding</w:t>
            </w:r>
            <w:r w:rsidR="001076BD" w:rsidRPr="001E6C2B">
              <w:rPr>
                <w:rFonts w:ascii="British Council Sans Light" w:hAnsi="British Council Sans Light"/>
                <w:bCs/>
                <w:sz w:val="20"/>
              </w:rPr>
              <w:t>)</w:t>
            </w:r>
          </w:p>
          <w:p w:rsidR="006355CD" w:rsidRDefault="006355CD" w:rsidP="00F22051">
            <w:pPr>
              <w:pStyle w:val="infill"/>
              <w:numPr>
                <w:ilvl w:val="0"/>
                <w:numId w:val="44"/>
              </w:numPr>
              <w:rPr>
                <w:rFonts w:ascii="British Council Sans Light" w:hAnsi="British Council Sans Light"/>
                <w:bCs/>
                <w:sz w:val="20"/>
              </w:rPr>
            </w:pPr>
            <w:r w:rsidRPr="001E6C2B">
              <w:rPr>
                <w:rFonts w:ascii="British Council Sans Light" w:hAnsi="British Council Sans Light"/>
                <w:bCs/>
                <w:sz w:val="20"/>
              </w:rPr>
              <w:t>Connecting with others (essential)</w:t>
            </w:r>
          </w:p>
          <w:p w:rsidR="00F22051" w:rsidRDefault="00F22051" w:rsidP="00F22051">
            <w:pPr>
              <w:rPr>
                <w:rFonts w:ascii="British Council Sans Light" w:hAnsi="British Council Sans Light"/>
                <w:b/>
                <w:bCs/>
              </w:rPr>
            </w:pPr>
          </w:p>
          <w:p w:rsidR="00F22051" w:rsidRPr="00900ECA" w:rsidRDefault="00F22051" w:rsidP="00F22051">
            <w:pPr>
              <w:rPr>
                <w:rFonts w:ascii="British Council Sans Light" w:hAnsi="British Council Sans Light"/>
                <w:b/>
                <w:bCs/>
              </w:rPr>
            </w:pPr>
            <w:r w:rsidRPr="00900ECA">
              <w:rPr>
                <w:rFonts w:ascii="British Council Sans Light" w:hAnsi="British Council Sans Light"/>
                <w:b/>
                <w:bCs/>
              </w:rPr>
              <w:t xml:space="preserve">Behaviours </w:t>
            </w:r>
            <w:r w:rsidRPr="00F22051">
              <w:rPr>
                <w:rFonts w:ascii="British Council Sans Light" w:hAnsi="British Council Sans Light"/>
                <w:b/>
                <w:bCs/>
                <w:u w:val="single"/>
              </w:rPr>
              <w:t>not assessed</w:t>
            </w:r>
            <w:r w:rsidRPr="00900ECA">
              <w:rPr>
                <w:rFonts w:ascii="British Council Sans Light" w:hAnsi="British Council Sans Light"/>
                <w:b/>
                <w:bCs/>
              </w:rPr>
              <w:t xml:space="preserve"> during recruitment process</w:t>
            </w:r>
          </w:p>
          <w:p w:rsidR="001076BD" w:rsidRPr="001E6C2B" w:rsidRDefault="002F7989" w:rsidP="00125797">
            <w:pPr>
              <w:pStyle w:val="infill"/>
              <w:numPr>
                <w:ilvl w:val="0"/>
                <w:numId w:val="44"/>
              </w:numPr>
              <w:rPr>
                <w:rFonts w:ascii="British Council Sans Light" w:hAnsi="British Council Sans Light"/>
                <w:bCs/>
                <w:sz w:val="20"/>
              </w:rPr>
            </w:pPr>
            <w:hyperlink r:id="rId11" w:anchor="shaping" w:history="1">
              <w:r w:rsidR="001076BD" w:rsidRPr="001E6C2B">
                <w:rPr>
                  <w:rFonts w:ascii="British Council Sans Light" w:hAnsi="British Council Sans Light"/>
                  <w:bCs/>
                  <w:sz w:val="20"/>
                </w:rPr>
                <w:t>Shaping the future</w:t>
              </w:r>
            </w:hyperlink>
            <w:r w:rsidR="001076BD" w:rsidRPr="001E6C2B">
              <w:rPr>
                <w:rFonts w:ascii="British Council Sans Light" w:hAnsi="British Council Sans Light"/>
                <w:bCs/>
                <w:sz w:val="20"/>
              </w:rPr>
              <w:t xml:space="preserve"> (essential)</w:t>
            </w:r>
          </w:p>
          <w:p w:rsidR="001076BD" w:rsidRPr="001E6C2B" w:rsidRDefault="002F7989" w:rsidP="00125797">
            <w:pPr>
              <w:pStyle w:val="infill"/>
              <w:numPr>
                <w:ilvl w:val="0"/>
                <w:numId w:val="44"/>
              </w:numPr>
              <w:rPr>
                <w:rFonts w:ascii="British Council Sans Light" w:hAnsi="British Council Sans Light"/>
                <w:bCs/>
                <w:sz w:val="20"/>
              </w:rPr>
            </w:pPr>
            <w:hyperlink r:id="rId12" w:anchor="being" w:history="1">
              <w:r w:rsidR="001076BD" w:rsidRPr="001E6C2B">
                <w:rPr>
                  <w:rFonts w:ascii="British Council Sans Light" w:hAnsi="British Council Sans Light"/>
                  <w:bCs/>
                  <w:sz w:val="20"/>
                </w:rPr>
                <w:t>Being accountable</w:t>
              </w:r>
            </w:hyperlink>
            <w:r w:rsidR="001076BD" w:rsidRPr="001E6C2B">
              <w:rPr>
                <w:rFonts w:ascii="British Council Sans Light" w:hAnsi="British Council Sans Light"/>
                <w:bCs/>
                <w:sz w:val="20"/>
              </w:rPr>
              <w:t xml:space="preserve"> (essential)</w:t>
            </w:r>
          </w:p>
          <w:p w:rsidR="001076BD" w:rsidRPr="001E6C2B" w:rsidRDefault="002F7989" w:rsidP="00125797">
            <w:pPr>
              <w:pStyle w:val="infill"/>
              <w:numPr>
                <w:ilvl w:val="0"/>
                <w:numId w:val="44"/>
              </w:numPr>
              <w:rPr>
                <w:rFonts w:ascii="British Council Sans Light" w:hAnsi="British Council Sans Light"/>
                <w:bCs/>
                <w:sz w:val="20"/>
              </w:rPr>
            </w:pPr>
            <w:hyperlink r:id="rId13" w:anchor="working" w:history="1">
              <w:r w:rsidR="001076BD" w:rsidRPr="001E6C2B">
                <w:rPr>
                  <w:rFonts w:ascii="British Council Sans Light" w:hAnsi="British Council Sans Light"/>
                  <w:bCs/>
                  <w:sz w:val="20"/>
                </w:rPr>
                <w:t>Working together</w:t>
              </w:r>
            </w:hyperlink>
            <w:r w:rsidR="001076BD" w:rsidRPr="001E6C2B">
              <w:rPr>
                <w:rFonts w:ascii="British Council Sans Light" w:hAnsi="British Council Sans Light"/>
                <w:bCs/>
                <w:sz w:val="20"/>
              </w:rPr>
              <w:t xml:space="preserve"> (essential)</w:t>
            </w:r>
          </w:p>
          <w:p w:rsidR="001076BD" w:rsidRPr="001E6C2B" w:rsidRDefault="001076BD" w:rsidP="000727C3">
            <w:pPr>
              <w:pStyle w:val="infill"/>
              <w:rPr>
                <w:rFonts w:ascii="British Council Sans Light" w:hAnsi="British Council Sans Light"/>
                <w:color w:val="0000FF"/>
                <w:sz w:val="20"/>
              </w:rPr>
            </w:pPr>
          </w:p>
        </w:tc>
        <w:tc>
          <w:tcPr>
            <w:tcW w:w="2410" w:type="dxa"/>
          </w:tcPr>
          <w:p w:rsidR="001076BD" w:rsidRPr="001E6C2B" w:rsidRDefault="001076BD" w:rsidP="00EF6292">
            <w:pPr>
              <w:pStyle w:val="infill"/>
              <w:rPr>
                <w:rFonts w:ascii="British Council Sans Light" w:hAnsi="British Council Sans Light"/>
                <w:sz w:val="20"/>
              </w:rPr>
            </w:pPr>
          </w:p>
        </w:tc>
        <w:tc>
          <w:tcPr>
            <w:tcW w:w="2160" w:type="dxa"/>
          </w:tcPr>
          <w:p w:rsidR="001E6C2B" w:rsidRPr="00900ECA" w:rsidRDefault="001E6C2B" w:rsidP="001E6C2B">
            <w:pPr>
              <w:spacing w:before="40"/>
              <w:rPr>
                <w:rFonts w:ascii="British Council Sans Light" w:hAnsi="British Council Sans Light"/>
              </w:rPr>
            </w:pPr>
            <w:r w:rsidRPr="00900ECA">
              <w:rPr>
                <w:rFonts w:ascii="British Council Sans Light" w:hAnsi="British Council Sans Light"/>
              </w:rPr>
              <w:t xml:space="preserve">The position holder will be required to demonstrate </w:t>
            </w:r>
            <w:r w:rsidRPr="005624B1">
              <w:rPr>
                <w:rFonts w:ascii="British Council Sans Light" w:hAnsi="British Council Sans Light"/>
                <w:u w:val="single"/>
              </w:rPr>
              <w:t>all six behaviours</w:t>
            </w:r>
            <w:r w:rsidRPr="00900ECA">
              <w:rPr>
                <w:rFonts w:ascii="British Council Sans Light" w:hAnsi="British Council Sans Light"/>
              </w:rPr>
              <w:t xml:space="preserve">, on the job. These will be assessed during year end performance evaluations.  </w:t>
            </w:r>
          </w:p>
          <w:p w:rsidR="001076BD" w:rsidRPr="001E6C2B" w:rsidRDefault="001E6C2B" w:rsidP="007C2325">
            <w:pPr>
              <w:spacing w:before="40"/>
              <w:rPr>
                <w:rFonts w:ascii="British Council Sans Light" w:hAnsi="British Council Sans Light"/>
              </w:rPr>
            </w:pPr>
            <w:r w:rsidRPr="00900ECA">
              <w:rPr>
                <w:rFonts w:ascii="British Council Sans Light" w:hAnsi="British Council Sans Light"/>
              </w:rPr>
              <w:t>Behaviours to be assessed during the interview stage of recruitment are mentioned.</w:t>
            </w:r>
          </w:p>
        </w:tc>
      </w:tr>
      <w:tr w:rsidR="001076BD" w:rsidRPr="001E6C2B" w:rsidTr="001E6C2B">
        <w:trPr>
          <w:trHeight w:val="1123"/>
        </w:trPr>
        <w:tc>
          <w:tcPr>
            <w:tcW w:w="1985" w:type="dxa"/>
            <w:shd w:val="clear" w:color="auto" w:fill="E0E0E0"/>
          </w:tcPr>
          <w:p w:rsidR="001076BD" w:rsidRDefault="002F7989" w:rsidP="00EF6292">
            <w:pPr>
              <w:spacing w:before="40"/>
              <w:rPr>
                <w:rFonts w:ascii="British Council Sans Light" w:hAnsi="British Council Sans Light"/>
                <w:i/>
              </w:rPr>
            </w:pPr>
            <w:hyperlink r:id="rId14" w:history="1">
              <w:r w:rsidR="001076BD" w:rsidRPr="001E6C2B">
                <w:rPr>
                  <w:rFonts w:ascii="British Council Sans Light" w:hAnsi="British Council Sans Light"/>
                  <w:b/>
                </w:rPr>
                <w:t>Skills</w:t>
              </w:r>
            </w:hyperlink>
            <w:r w:rsidR="001076BD" w:rsidRPr="001E6C2B">
              <w:rPr>
                <w:rFonts w:ascii="British Council Sans Light" w:hAnsi="British Council Sans Light"/>
                <w:b/>
              </w:rPr>
              <w:t xml:space="preserve"> and Knowledge</w:t>
            </w:r>
            <w:r w:rsidR="001E6C2B">
              <w:rPr>
                <w:rFonts w:ascii="British Council Sans Light" w:hAnsi="British Council Sans Light"/>
                <w:b/>
              </w:rPr>
              <w:br/>
            </w:r>
            <w:r w:rsidR="001E6C2B" w:rsidRPr="00B1018F">
              <w:rPr>
                <w:rFonts w:ascii="British Council Sans Light" w:hAnsi="British Council Sans Light"/>
                <w:i/>
              </w:rPr>
              <w:t xml:space="preserve">See </w:t>
            </w:r>
            <w:hyperlink r:id="rId15" w:history="1">
              <w:r w:rsidR="001E6C2B" w:rsidRPr="00B1018F">
                <w:rPr>
                  <w:rStyle w:val="Hyperlink"/>
                  <w:rFonts w:ascii="British Council Sans Light" w:hAnsi="British Council Sans Light" w:cs="Arial"/>
                  <w:i/>
                </w:rPr>
                <w:t>The Core Skills Dictionary</w:t>
              </w:r>
            </w:hyperlink>
            <w:r w:rsidR="001E6C2B" w:rsidRPr="00B1018F">
              <w:rPr>
                <w:rFonts w:ascii="British Council Sans Light" w:hAnsi="British Council Sans Light"/>
                <w:i/>
              </w:rPr>
              <w:t xml:space="preserve"> for details</w:t>
            </w:r>
          </w:p>
          <w:p w:rsidR="001E6C2B" w:rsidRPr="001E6C2B" w:rsidRDefault="001E6C2B" w:rsidP="00EF6292">
            <w:pPr>
              <w:spacing w:before="40"/>
              <w:rPr>
                <w:rFonts w:ascii="British Council Sans Light" w:hAnsi="British Council Sans Light"/>
                <w:b/>
              </w:rPr>
            </w:pPr>
          </w:p>
        </w:tc>
        <w:tc>
          <w:tcPr>
            <w:tcW w:w="3935" w:type="dxa"/>
          </w:tcPr>
          <w:p w:rsidR="001076BD" w:rsidRDefault="004669BC" w:rsidP="00125797">
            <w:pPr>
              <w:pStyle w:val="infill"/>
              <w:numPr>
                <w:ilvl w:val="0"/>
                <w:numId w:val="45"/>
              </w:numPr>
              <w:jc w:val="both"/>
              <w:rPr>
                <w:rFonts w:ascii="British Council Sans Light" w:hAnsi="British Council Sans Light"/>
                <w:sz w:val="20"/>
              </w:rPr>
            </w:pPr>
            <w:r w:rsidRPr="001E6C2B">
              <w:rPr>
                <w:rFonts w:ascii="British Council Sans Light" w:hAnsi="British Council Sans Light"/>
                <w:sz w:val="20"/>
              </w:rPr>
              <w:t>M</w:t>
            </w:r>
            <w:r w:rsidR="000638DE" w:rsidRPr="001E6C2B">
              <w:rPr>
                <w:rFonts w:ascii="British Council Sans Light" w:hAnsi="British Council Sans Light"/>
                <w:sz w:val="20"/>
              </w:rPr>
              <w:t>anaging Projects</w:t>
            </w:r>
            <w:r w:rsidR="001E6C2B">
              <w:rPr>
                <w:rFonts w:ascii="British Council Sans Light" w:hAnsi="British Council Sans Light"/>
                <w:sz w:val="20"/>
              </w:rPr>
              <w:t xml:space="preserve"> (L</w:t>
            </w:r>
            <w:r w:rsidR="001076BD" w:rsidRPr="001E6C2B">
              <w:rPr>
                <w:rFonts w:ascii="British Council Sans Light" w:hAnsi="British Council Sans Light"/>
                <w:sz w:val="20"/>
              </w:rPr>
              <w:t xml:space="preserve">evel </w:t>
            </w:r>
            <w:r w:rsidRPr="001E6C2B">
              <w:rPr>
                <w:rFonts w:ascii="British Council Sans Light" w:hAnsi="British Council Sans Light"/>
                <w:sz w:val="20"/>
              </w:rPr>
              <w:t>3</w:t>
            </w:r>
            <w:r w:rsidR="001076BD" w:rsidRPr="001E6C2B">
              <w:rPr>
                <w:rFonts w:ascii="British Council Sans Light" w:hAnsi="British Council Sans Light"/>
                <w:sz w:val="20"/>
              </w:rPr>
              <w:t>)</w:t>
            </w:r>
          </w:p>
          <w:p w:rsidR="001E6C2B" w:rsidRPr="001E6C2B" w:rsidRDefault="001E6C2B" w:rsidP="001E6C2B">
            <w:pPr>
              <w:pStyle w:val="infill"/>
              <w:rPr>
                <w:rFonts w:ascii="British Council Sans Light" w:hAnsi="British Council Sans Light"/>
                <w:sz w:val="20"/>
              </w:rPr>
            </w:pPr>
            <w:r w:rsidRPr="001E6C2B">
              <w:rPr>
                <w:rFonts w:ascii="British Council Sans Light" w:hAnsi="British Council Sans Light"/>
                <w:sz w:val="20"/>
              </w:rPr>
              <w:t>Leads smaller projects</w:t>
            </w:r>
          </w:p>
          <w:p w:rsidR="001E6C2B" w:rsidRDefault="001E6C2B" w:rsidP="001E6C2B">
            <w:pPr>
              <w:pStyle w:val="infill"/>
              <w:rPr>
                <w:rFonts w:ascii="British Council Sans Light" w:hAnsi="British Council Sans Light"/>
                <w:sz w:val="20"/>
              </w:rPr>
            </w:pPr>
            <w:r w:rsidRPr="001E6C2B">
              <w:rPr>
                <w:rFonts w:ascii="British Council Sans Light" w:hAnsi="British Council Sans Light"/>
                <w:sz w:val="20"/>
              </w:rPr>
              <w:t>Analyses requirements with the sponsor/stakeholders, defining the specification, planning, revising, implementing and evaluating on small-to-medium scale and/or low risk projects.</w:t>
            </w:r>
          </w:p>
          <w:p w:rsidR="001E6C2B" w:rsidRPr="001E6C2B" w:rsidRDefault="001E6C2B" w:rsidP="001E6C2B">
            <w:pPr>
              <w:pStyle w:val="infill"/>
              <w:rPr>
                <w:rFonts w:ascii="British Council Sans Light" w:hAnsi="British Council Sans Light"/>
                <w:sz w:val="20"/>
              </w:rPr>
            </w:pPr>
          </w:p>
          <w:p w:rsidR="001076BD" w:rsidRDefault="004669BC" w:rsidP="00125797">
            <w:pPr>
              <w:pStyle w:val="infill"/>
              <w:numPr>
                <w:ilvl w:val="0"/>
                <w:numId w:val="45"/>
              </w:numPr>
              <w:rPr>
                <w:rFonts w:ascii="British Council Sans Light" w:hAnsi="British Council Sans Light"/>
                <w:sz w:val="20"/>
              </w:rPr>
            </w:pPr>
            <w:r w:rsidRPr="001E6C2B">
              <w:rPr>
                <w:rFonts w:ascii="British Council Sans Light" w:hAnsi="British Council Sans Light"/>
                <w:sz w:val="20"/>
              </w:rPr>
              <w:t xml:space="preserve">Managing </w:t>
            </w:r>
            <w:r w:rsidR="001076BD" w:rsidRPr="001E6C2B">
              <w:rPr>
                <w:rFonts w:ascii="British Council Sans Light" w:hAnsi="British Council Sans Light"/>
                <w:sz w:val="20"/>
              </w:rPr>
              <w:t>Financ</w:t>
            </w:r>
            <w:r w:rsidR="001E6C2B">
              <w:rPr>
                <w:rFonts w:ascii="British Council Sans Light" w:hAnsi="British Council Sans Light"/>
                <w:sz w:val="20"/>
              </w:rPr>
              <w:t>e and Resources (L</w:t>
            </w:r>
            <w:r w:rsidRPr="001E6C2B">
              <w:rPr>
                <w:rFonts w:ascii="British Council Sans Light" w:hAnsi="British Council Sans Light"/>
                <w:sz w:val="20"/>
              </w:rPr>
              <w:t>evel 3</w:t>
            </w:r>
            <w:r w:rsidR="001076BD" w:rsidRPr="001E6C2B">
              <w:rPr>
                <w:rFonts w:ascii="British Council Sans Light" w:hAnsi="British Council Sans Light"/>
                <w:sz w:val="20"/>
              </w:rPr>
              <w:t>)</w:t>
            </w:r>
          </w:p>
          <w:p w:rsidR="001E6C2B" w:rsidRPr="001E6C2B" w:rsidRDefault="001E6C2B" w:rsidP="001E6C2B">
            <w:pPr>
              <w:pStyle w:val="infill"/>
              <w:rPr>
                <w:rFonts w:ascii="British Council Sans Light" w:hAnsi="British Council Sans Light"/>
                <w:sz w:val="20"/>
              </w:rPr>
            </w:pPr>
            <w:r w:rsidRPr="001E6C2B">
              <w:rPr>
                <w:rFonts w:ascii="British Council Sans Light" w:hAnsi="British Council Sans Light"/>
                <w:sz w:val="20"/>
              </w:rPr>
              <w:lastRenderedPageBreak/>
              <w:t>Supports budget management</w:t>
            </w:r>
          </w:p>
          <w:p w:rsidR="001E6C2B" w:rsidRPr="001E6C2B" w:rsidRDefault="001E6C2B" w:rsidP="001E6C2B">
            <w:pPr>
              <w:pStyle w:val="infill"/>
              <w:rPr>
                <w:rFonts w:ascii="British Council Sans Light" w:hAnsi="British Council Sans Light"/>
                <w:sz w:val="20"/>
              </w:rPr>
            </w:pPr>
            <w:r w:rsidRPr="001E6C2B">
              <w:rPr>
                <w:rFonts w:ascii="British Council Sans Light" w:hAnsi="British Council Sans Light"/>
                <w:sz w:val="20"/>
              </w:rPr>
              <w:t>Monitors and controls an agreed budget within a defined area, producing reports and analyses and contributing to planning.</w:t>
            </w:r>
          </w:p>
        </w:tc>
        <w:tc>
          <w:tcPr>
            <w:tcW w:w="2410" w:type="dxa"/>
          </w:tcPr>
          <w:p w:rsidR="001076BD" w:rsidRDefault="006355CD" w:rsidP="00125797">
            <w:pPr>
              <w:pStyle w:val="infill"/>
              <w:numPr>
                <w:ilvl w:val="0"/>
                <w:numId w:val="45"/>
              </w:numPr>
              <w:rPr>
                <w:rFonts w:ascii="British Council Sans Light" w:hAnsi="British Council Sans Light"/>
                <w:sz w:val="20"/>
              </w:rPr>
            </w:pPr>
            <w:r w:rsidRPr="001E6C2B">
              <w:rPr>
                <w:rFonts w:ascii="British Council Sans Light" w:hAnsi="British Council Sans Light"/>
                <w:sz w:val="20"/>
              </w:rPr>
              <w:lastRenderedPageBreak/>
              <w:t>Communicating</w:t>
            </w:r>
            <w:r w:rsidR="004669BC" w:rsidRPr="001E6C2B">
              <w:rPr>
                <w:rFonts w:ascii="British Council Sans Light" w:hAnsi="British Council Sans Light"/>
                <w:sz w:val="20"/>
              </w:rPr>
              <w:t xml:space="preserve"> and Influencing</w:t>
            </w:r>
            <w:r w:rsidR="001E6C2B">
              <w:rPr>
                <w:rFonts w:ascii="British Council Sans Light" w:hAnsi="British Council Sans Light"/>
                <w:sz w:val="20"/>
              </w:rPr>
              <w:t xml:space="preserve"> (L</w:t>
            </w:r>
            <w:r w:rsidR="001076BD" w:rsidRPr="001E6C2B">
              <w:rPr>
                <w:rFonts w:ascii="British Council Sans Light" w:hAnsi="British Council Sans Light"/>
                <w:sz w:val="20"/>
              </w:rPr>
              <w:t>evel 2)</w:t>
            </w:r>
          </w:p>
          <w:p w:rsidR="001E6C2B" w:rsidRPr="001E6C2B" w:rsidRDefault="001E6C2B" w:rsidP="001E6C2B">
            <w:pPr>
              <w:pStyle w:val="infill"/>
              <w:rPr>
                <w:rFonts w:ascii="British Council Sans Light" w:hAnsi="British Council Sans Light"/>
                <w:sz w:val="20"/>
              </w:rPr>
            </w:pPr>
            <w:r w:rsidRPr="001E6C2B">
              <w:rPr>
                <w:rFonts w:ascii="British Council Sans Light" w:hAnsi="British Council Sans Light"/>
                <w:sz w:val="20"/>
              </w:rPr>
              <w:t>Relates communications to circumstances</w:t>
            </w:r>
          </w:p>
          <w:p w:rsidR="001E6C2B" w:rsidRPr="001E6C2B" w:rsidRDefault="001E6C2B" w:rsidP="001E6C2B">
            <w:pPr>
              <w:pStyle w:val="infill"/>
              <w:rPr>
                <w:rFonts w:ascii="British Council Sans Light" w:hAnsi="British Council Sans Light"/>
                <w:sz w:val="20"/>
              </w:rPr>
            </w:pPr>
            <w:r w:rsidRPr="001E6C2B">
              <w:rPr>
                <w:rFonts w:ascii="British Council Sans Light" w:hAnsi="British Council Sans Light"/>
                <w:sz w:val="20"/>
              </w:rPr>
              <w:t xml:space="preserve">Displays good listening, writing and speaking skills, setting out logical arguments clearly and adapting language and form of communication </w:t>
            </w:r>
            <w:r w:rsidRPr="001E6C2B">
              <w:rPr>
                <w:rFonts w:ascii="British Council Sans Light" w:hAnsi="British Council Sans Light"/>
                <w:sz w:val="20"/>
              </w:rPr>
              <w:lastRenderedPageBreak/>
              <w:t>to meet the needs of different people/audiences.</w:t>
            </w:r>
          </w:p>
        </w:tc>
        <w:tc>
          <w:tcPr>
            <w:tcW w:w="2160" w:type="dxa"/>
          </w:tcPr>
          <w:p w:rsidR="001076BD" w:rsidRPr="001E6C2B" w:rsidRDefault="001076BD" w:rsidP="00EF6292">
            <w:pPr>
              <w:spacing w:before="40"/>
              <w:rPr>
                <w:rFonts w:ascii="British Council Sans Light" w:hAnsi="British Council Sans Light"/>
              </w:rPr>
            </w:pPr>
            <w:r w:rsidRPr="001E6C2B">
              <w:rPr>
                <w:rFonts w:ascii="British Council Sans Light" w:hAnsi="British Council Sans Light"/>
              </w:rPr>
              <w:lastRenderedPageBreak/>
              <w:t xml:space="preserve">Short listing </w:t>
            </w:r>
            <w:r w:rsidRPr="001E6C2B">
              <w:rPr>
                <w:rFonts w:ascii="British Council Sans Light" w:hAnsi="British Council Sans Light"/>
              </w:rPr>
              <w:br/>
              <w:t xml:space="preserve">and/or Interview </w:t>
            </w:r>
          </w:p>
        </w:tc>
      </w:tr>
      <w:tr w:rsidR="001076BD" w:rsidRPr="001E6C2B" w:rsidTr="001E6C2B">
        <w:trPr>
          <w:trHeight w:val="1266"/>
        </w:trPr>
        <w:tc>
          <w:tcPr>
            <w:tcW w:w="1985" w:type="dxa"/>
            <w:shd w:val="clear" w:color="auto" w:fill="E0E0E0"/>
          </w:tcPr>
          <w:p w:rsidR="001076BD" w:rsidRPr="001E6C2B" w:rsidRDefault="001076BD" w:rsidP="00EF6292">
            <w:pPr>
              <w:spacing w:before="40"/>
              <w:rPr>
                <w:rFonts w:ascii="British Council Sans Light" w:hAnsi="British Council Sans Light"/>
                <w:b/>
              </w:rPr>
            </w:pPr>
            <w:r w:rsidRPr="001E6C2B">
              <w:rPr>
                <w:rFonts w:ascii="British Council Sans Light" w:hAnsi="British Council Sans Light"/>
                <w:b/>
              </w:rPr>
              <w:lastRenderedPageBreak/>
              <w:t>Experience</w:t>
            </w:r>
          </w:p>
        </w:tc>
        <w:tc>
          <w:tcPr>
            <w:tcW w:w="3935" w:type="dxa"/>
          </w:tcPr>
          <w:p w:rsidR="001076BD" w:rsidRPr="001E6C2B" w:rsidRDefault="001076BD" w:rsidP="00125797">
            <w:pPr>
              <w:pStyle w:val="infill"/>
              <w:numPr>
                <w:ilvl w:val="0"/>
                <w:numId w:val="45"/>
              </w:numPr>
              <w:rPr>
                <w:rFonts w:ascii="British Council Sans Light" w:hAnsi="British Council Sans Light"/>
                <w:sz w:val="20"/>
              </w:rPr>
            </w:pPr>
            <w:r w:rsidRPr="001E6C2B">
              <w:rPr>
                <w:rFonts w:ascii="British Council Sans Light" w:hAnsi="British Council Sans Light"/>
                <w:sz w:val="20"/>
              </w:rPr>
              <w:t>A proven track record and interest demonstrating experience and engagement with international higher education sector</w:t>
            </w:r>
          </w:p>
        </w:tc>
        <w:tc>
          <w:tcPr>
            <w:tcW w:w="2410" w:type="dxa"/>
          </w:tcPr>
          <w:p w:rsidR="001076BD" w:rsidRPr="001E6C2B" w:rsidRDefault="001076BD" w:rsidP="00125797">
            <w:pPr>
              <w:pStyle w:val="infill"/>
              <w:numPr>
                <w:ilvl w:val="0"/>
                <w:numId w:val="45"/>
              </w:numPr>
              <w:rPr>
                <w:rFonts w:ascii="British Council Sans Light" w:hAnsi="British Council Sans Light"/>
                <w:sz w:val="20"/>
              </w:rPr>
            </w:pPr>
            <w:r w:rsidRPr="001E6C2B">
              <w:rPr>
                <w:rFonts w:ascii="British Council Sans Light" w:hAnsi="British Council Sans Light"/>
                <w:sz w:val="20"/>
              </w:rPr>
              <w:t>A proven track record in project management experience</w:t>
            </w:r>
            <w:r w:rsidR="00C46B86" w:rsidRPr="001E6C2B">
              <w:rPr>
                <w:rFonts w:ascii="British Council Sans Light" w:hAnsi="British Council Sans Light"/>
                <w:sz w:val="20"/>
              </w:rPr>
              <w:t xml:space="preserve"> and/or marketing</w:t>
            </w:r>
          </w:p>
          <w:p w:rsidR="00C46B86" w:rsidRPr="001E6C2B" w:rsidRDefault="00C46B86" w:rsidP="0005363F">
            <w:pPr>
              <w:pStyle w:val="infill"/>
              <w:rPr>
                <w:rFonts w:ascii="British Council Sans Light" w:hAnsi="British Council Sans Light"/>
                <w:sz w:val="20"/>
              </w:rPr>
            </w:pPr>
          </w:p>
          <w:p w:rsidR="00C46B86" w:rsidRPr="001E6C2B" w:rsidRDefault="00C46B86" w:rsidP="00125797">
            <w:pPr>
              <w:pStyle w:val="infill"/>
              <w:numPr>
                <w:ilvl w:val="0"/>
                <w:numId w:val="45"/>
              </w:numPr>
              <w:rPr>
                <w:rFonts w:ascii="British Council Sans Light" w:hAnsi="British Council Sans Light"/>
                <w:sz w:val="20"/>
              </w:rPr>
            </w:pPr>
            <w:r w:rsidRPr="001E6C2B">
              <w:rPr>
                <w:rFonts w:ascii="British Council Sans Light" w:hAnsi="British Council Sans Light"/>
                <w:sz w:val="20"/>
              </w:rPr>
              <w:t>Direct experience of the UK Highe</w:t>
            </w:r>
            <w:r w:rsidR="00E522E9" w:rsidRPr="001E6C2B">
              <w:rPr>
                <w:rFonts w:ascii="British Council Sans Light" w:hAnsi="British Council Sans Light"/>
                <w:sz w:val="20"/>
              </w:rPr>
              <w:t>r Education system as a student</w:t>
            </w:r>
            <w:r w:rsidRPr="001E6C2B">
              <w:rPr>
                <w:rFonts w:ascii="British Council Sans Light" w:hAnsi="British Council Sans Light"/>
                <w:sz w:val="20"/>
              </w:rPr>
              <w:t xml:space="preserve"> or professionally</w:t>
            </w:r>
          </w:p>
        </w:tc>
        <w:tc>
          <w:tcPr>
            <w:tcW w:w="2160" w:type="dxa"/>
          </w:tcPr>
          <w:p w:rsidR="001076BD" w:rsidRPr="001E6C2B" w:rsidRDefault="001076BD" w:rsidP="00EF6292">
            <w:pPr>
              <w:spacing w:before="40"/>
              <w:rPr>
                <w:rFonts w:ascii="British Council Sans Light" w:hAnsi="British Council Sans Light"/>
              </w:rPr>
            </w:pPr>
            <w:r w:rsidRPr="001E6C2B">
              <w:rPr>
                <w:rFonts w:ascii="British Council Sans Light" w:hAnsi="British Council Sans Light"/>
              </w:rPr>
              <w:t xml:space="preserve">Short listing </w:t>
            </w:r>
            <w:r w:rsidRPr="001E6C2B">
              <w:rPr>
                <w:rFonts w:ascii="British Council Sans Light" w:hAnsi="British Council Sans Light"/>
              </w:rPr>
              <w:br/>
              <w:t>and/or Interview</w:t>
            </w:r>
          </w:p>
          <w:p w:rsidR="00C46B86" w:rsidRPr="001E6C2B" w:rsidRDefault="00C46B86" w:rsidP="00EF6292">
            <w:pPr>
              <w:spacing w:before="40"/>
              <w:rPr>
                <w:rFonts w:ascii="British Council Sans Light" w:hAnsi="British Council Sans Light"/>
              </w:rPr>
            </w:pPr>
          </w:p>
          <w:p w:rsidR="00C46B86" w:rsidRPr="001E6C2B" w:rsidRDefault="00C46B86" w:rsidP="00EF6292">
            <w:pPr>
              <w:spacing w:before="40"/>
              <w:rPr>
                <w:rFonts w:ascii="British Council Sans Light" w:hAnsi="British Council Sans Light"/>
              </w:rPr>
            </w:pPr>
          </w:p>
          <w:p w:rsidR="00C46B86" w:rsidRPr="001E6C2B" w:rsidRDefault="00C46B86" w:rsidP="00C46B86">
            <w:pPr>
              <w:spacing w:before="40"/>
              <w:rPr>
                <w:rFonts w:ascii="British Council Sans Light" w:hAnsi="British Council Sans Light"/>
              </w:rPr>
            </w:pPr>
          </w:p>
        </w:tc>
      </w:tr>
      <w:tr w:rsidR="001076BD" w:rsidRPr="001E6C2B" w:rsidTr="001E6C2B">
        <w:trPr>
          <w:trHeight w:val="730"/>
        </w:trPr>
        <w:tc>
          <w:tcPr>
            <w:tcW w:w="1985" w:type="dxa"/>
            <w:shd w:val="clear" w:color="auto" w:fill="E0E0E0"/>
          </w:tcPr>
          <w:p w:rsidR="001076BD" w:rsidRPr="001E6C2B" w:rsidRDefault="001076BD" w:rsidP="00EF6292">
            <w:pPr>
              <w:spacing w:before="40"/>
              <w:rPr>
                <w:rFonts w:ascii="British Council Sans Light" w:hAnsi="British Council Sans Light"/>
                <w:b/>
              </w:rPr>
            </w:pPr>
            <w:r w:rsidRPr="001E6C2B">
              <w:rPr>
                <w:rFonts w:ascii="British Council Sans Light" w:hAnsi="British Council Sans Light"/>
                <w:b/>
              </w:rPr>
              <w:t>Qualifications</w:t>
            </w:r>
          </w:p>
        </w:tc>
        <w:tc>
          <w:tcPr>
            <w:tcW w:w="3935" w:type="dxa"/>
          </w:tcPr>
          <w:p w:rsidR="001076BD" w:rsidRPr="001E6C2B" w:rsidRDefault="001076BD" w:rsidP="00125797">
            <w:pPr>
              <w:pStyle w:val="infill"/>
              <w:numPr>
                <w:ilvl w:val="0"/>
                <w:numId w:val="46"/>
              </w:numPr>
              <w:rPr>
                <w:rFonts w:ascii="British Council Sans Light" w:hAnsi="British Council Sans Light"/>
                <w:sz w:val="20"/>
              </w:rPr>
            </w:pPr>
            <w:r w:rsidRPr="001E6C2B">
              <w:rPr>
                <w:rFonts w:ascii="British Council Sans Light" w:hAnsi="British Council Sans Light"/>
                <w:sz w:val="20"/>
              </w:rPr>
              <w:t>Relevant professional qualification or equivalent work experience</w:t>
            </w:r>
          </w:p>
        </w:tc>
        <w:tc>
          <w:tcPr>
            <w:tcW w:w="2410" w:type="dxa"/>
          </w:tcPr>
          <w:p w:rsidR="001076BD" w:rsidRPr="001E6C2B" w:rsidRDefault="001076BD" w:rsidP="00EF6292">
            <w:pPr>
              <w:pStyle w:val="infill"/>
              <w:rPr>
                <w:rFonts w:ascii="British Council Sans Light" w:hAnsi="British Council Sans Light"/>
                <w:sz w:val="20"/>
              </w:rPr>
            </w:pPr>
          </w:p>
        </w:tc>
        <w:tc>
          <w:tcPr>
            <w:tcW w:w="2160" w:type="dxa"/>
          </w:tcPr>
          <w:p w:rsidR="001076BD" w:rsidRPr="001E6C2B" w:rsidRDefault="001076BD" w:rsidP="00EF6292">
            <w:pPr>
              <w:spacing w:before="40"/>
              <w:rPr>
                <w:rFonts w:ascii="British Council Sans Light" w:hAnsi="British Council Sans Light"/>
              </w:rPr>
            </w:pPr>
            <w:r w:rsidRPr="001E6C2B">
              <w:rPr>
                <w:rFonts w:ascii="British Council Sans Light" w:hAnsi="British Council Sans Light"/>
              </w:rPr>
              <w:t>Short listing and/or interview</w:t>
            </w:r>
          </w:p>
        </w:tc>
      </w:tr>
    </w:tbl>
    <w:p w:rsidR="001076BD" w:rsidRPr="001E6C2B" w:rsidRDefault="001076BD">
      <w:pPr>
        <w:rPr>
          <w:rFonts w:ascii="British Council Sans Light" w:hAnsi="British Council Sans Light"/>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3963"/>
        <w:gridCol w:w="2410"/>
        <w:gridCol w:w="2160"/>
      </w:tblGrid>
      <w:tr w:rsidR="001076BD" w:rsidRPr="001E6C2B" w:rsidTr="001E6C2B">
        <w:trPr>
          <w:trHeight w:val="567"/>
        </w:trPr>
        <w:tc>
          <w:tcPr>
            <w:tcW w:w="1957" w:type="dxa"/>
            <w:shd w:val="clear" w:color="auto" w:fill="E0E0E0"/>
            <w:vAlign w:val="center"/>
          </w:tcPr>
          <w:p w:rsidR="001076BD" w:rsidRPr="001E6C2B" w:rsidRDefault="001076BD" w:rsidP="001E6C2B">
            <w:pPr>
              <w:rPr>
                <w:rFonts w:ascii="British Council Sans Light" w:hAnsi="British Council Sans Light"/>
              </w:rPr>
            </w:pPr>
            <w:r w:rsidRPr="001E6C2B">
              <w:rPr>
                <w:rFonts w:ascii="British Council Sans Light" w:hAnsi="British Council Sans Light"/>
              </w:rPr>
              <w:t xml:space="preserve">Submitted by </w:t>
            </w:r>
          </w:p>
        </w:tc>
        <w:tc>
          <w:tcPr>
            <w:tcW w:w="3963" w:type="dxa"/>
            <w:vAlign w:val="center"/>
          </w:tcPr>
          <w:p w:rsidR="001076BD" w:rsidRPr="001E6C2B" w:rsidRDefault="00FD176D" w:rsidP="0005363F">
            <w:pPr>
              <w:pStyle w:val="infill"/>
              <w:rPr>
                <w:rFonts w:ascii="British Council Sans Light" w:hAnsi="British Council Sans Light"/>
                <w:sz w:val="20"/>
              </w:rPr>
            </w:pPr>
            <w:r w:rsidRPr="001E6C2B">
              <w:rPr>
                <w:rFonts w:ascii="British Council Sans Light" w:hAnsi="British Council Sans Light"/>
                <w:sz w:val="20"/>
              </w:rPr>
              <w:t xml:space="preserve">Head Programmes  </w:t>
            </w:r>
          </w:p>
        </w:tc>
        <w:tc>
          <w:tcPr>
            <w:tcW w:w="2410" w:type="dxa"/>
            <w:shd w:val="clear" w:color="auto" w:fill="E6E6E6"/>
            <w:vAlign w:val="center"/>
          </w:tcPr>
          <w:p w:rsidR="001076BD" w:rsidRPr="001E6C2B" w:rsidRDefault="001076BD" w:rsidP="00EF6292">
            <w:pPr>
              <w:ind w:left="57"/>
              <w:rPr>
                <w:rFonts w:ascii="British Council Sans Light" w:hAnsi="British Council Sans Light"/>
              </w:rPr>
            </w:pPr>
            <w:r w:rsidRPr="001E6C2B">
              <w:rPr>
                <w:rFonts w:ascii="British Council Sans Light" w:hAnsi="British Council Sans Light"/>
              </w:rPr>
              <w:t>Signature &amp; Date</w:t>
            </w:r>
          </w:p>
        </w:tc>
        <w:tc>
          <w:tcPr>
            <w:tcW w:w="2160" w:type="dxa"/>
            <w:vAlign w:val="center"/>
          </w:tcPr>
          <w:p w:rsidR="001076BD" w:rsidRPr="001E6C2B" w:rsidRDefault="001E6C2B" w:rsidP="00EF6292">
            <w:pPr>
              <w:pStyle w:val="infill"/>
              <w:rPr>
                <w:rFonts w:ascii="British Council Sans Light" w:hAnsi="British Council Sans Light"/>
                <w:sz w:val="20"/>
              </w:rPr>
            </w:pPr>
            <w:r>
              <w:rPr>
                <w:rFonts w:ascii="British Council Sans Light" w:hAnsi="British Council Sans Light"/>
                <w:sz w:val="20"/>
              </w:rPr>
              <w:t>March 2017</w:t>
            </w:r>
          </w:p>
        </w:tc>
      </w:tr>
      <w:tr w:rsidR="001076BD" w:rsidRPr="001E6C2B" w:rsidTr="001E6C2B">
        <w:trPr>
          <w:trHeight w:val="567"/>
        </w:trPr>
        <w:tc>
          <w:tcPr>
            <w:tcW w:w="1957" w:type="dxa"/>
            <w:shd w:val="clear" w:color="auto" w:fill="E0E0E0"/>
            <w:vAlign w:val="center"/>
          </w:tcPr>
          <w:p w:rsidR="001076BD" w:rsidRPr="001E6C2B" w:rsidRDefault="001076BD" w:rsidP="00EF6292">
            <w:pPr>
              <w:rPr>
                <w:rFonts w:ascii="British Council Sans Light" w:hAnsi="British Council Sans Light"/>
              </w:rPr>
            </w:pPr>
            <w:r w:rsidRPr="001E6C2B">
              <w:rPr>
                <w:rFonts w:ascii="British Council Sans Light" w:hAnsi="British Council Sans Light"/>
              </w:rPr>
              <w:t>Post-holder</w:t>
            </w:r>
          </w:p>
        </w:tc>
        <w:tc>
          <w:tcPr>
            <w:tcW w:w="3963" w:type="dxa"/>
            <w:vAlign w:val="center"/>
          </w:tcPr>
          <w:p w:rsidR="001076BD" w:rsidRPr="001E6C2B" w:rsidRDefault="001076BD" w:rsidP="00EF6292">
            <w:pPr>
              <w:pStyle w:val="infill"/>
              <w:rPr>
                <w:rFonts w:ascii="British Council Sans Light" w:hAnsi="British Council Sans Light"/>
                <w:sz w:val="20"/>
              </w:rPr>
            </w:pPr>
          </w:p>
        </w:tc>
        <w:tc>
          <w:tcPr>
            <w:tcW w:w="2410" w:type="dxa"/>
            <w:shd w:val="clear" w:color="auto" w:fill="E6E6E6"/>
            <w:vAlign w:val="center"/>
          </w:tcPr>
          <w:p w:rsidR="001076BD" w:rsidRPr="001E6C2B" w:rsidRDefault="001076BD" w:rsidP="00EF6292">
            <w:pPr>
              <w:ind w:left="57"/>
              <w:rPr>
                <w:rFonts w:ascii="British Council Sans Light" w:hAnsi="British Council Sans Light"/>
              </w:rPr>
            </w:pPr>
            <w:r w:rsidRPr="001E6C2B">
              <w:rPr>
                <w:rFonts w:ascii="British Council Sans Light" w:hAnsi="British Council Sans Light"/>
              </w:rPr>
              <w:t>Signature &amp; Date</w:t>
            </w:r>
          </w:p>
        </w:tc>
        <w:tc>
          <w:tcPr>
            <w:tcW w:w="2160" w:type="dxa"/>
            <w:vAlign w:val="center"/>
          </w:tcPr>
          <w:p w:rsidR="001076BD" w:rsidRPr="001E6C2B" w:rsidRDefault="001076BD" w:rsidP="00EF6292">
            <w:pPr>
              <w:pStyle w:val="infill"/>
              <w:rPr>
                <w:rFonts w:ascii="British Council Sans Light" w:hAnsi="British Council Sans Light"/>
                <w:sz w:val="20"/>
              </w:rPr>
            </w:pPr>
          </w:p>
        </w:tc>
      </w:tr>
    </w:tbl>
    <w:p w:rsidR="001076BD" w:rsidRPr="001E6C2B" w:rsidRDefault="001076BD" w:rsidP="00EF6292">
      <w:pPr>
        <w:rPr>
          <w:rFonts w:ascii="British Council Sans Light" w:hAnsi="British Council Sans Light"/>
          <w:b/>
        </w:rPr>
      </w:pPr>
    </w:p>
    <w:sectPr w:rsidR="001076BD" w:rsidRPr="001E6C2B" w:rsidSect="00EF6292">
      <w:footerReference w:type="default" r:id="rId16"/>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B6D" w:rsidRDefault="00B27B6D">
      <w:r>
        <w:separator/>
      </w:r>
    </w:p>
  </w:endnote>
  <w:endnote w:type="continuationSeparator" w:id="0">
    <w:p w:rsidR="00B27B6D" w:rsidRDefault="00B2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Light">
    <w:panose1 w:val="020B0404020202020204"/>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BD" w:rsidRPr="00FE1906" w:rsidRDefault="001076BD" w:rsidP="00EF6292">
    <w:pPr>
      <w:pStyle w:val="Footer"/>
      <w:jc w:val="right"/>
      <w:rPr>
        <w:sz w:val="18"/>
        <w:szCs w:val="18"/>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F7989">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2F7989">
      <w:rPr>
        <w:rStyle w:val="PageNumber"/>
        <w:rFonts w:cs="Arial"/>
        <w:noProof/>
      </w:rPr>
      <w:t>4</w:t>
    </w:r>
    <w:r>
      <w:rPr>
        <w:rStyle w:val="PageNumber"/>
        <w:rFonts w:cs="Arial"/>
      </w:rPr>
      <w:fldChar w:fldCharType="end"/>
    </w:r>
    <w:r>
      <w:rPr>
        <w:snapToGrid w:val="0"/>
        <w:sz w:val="18"/>
        <w:szCs w:val="18"/>
        <w:lang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B6D" w:rsidRDefault="00B27B6D">
      <w:r>
        <w:separator/>
      </w:r>
    </w:p>
  </w:footnote>
  <w:footnote w:type="continuationSeparator" w:id="0">
    <w:p w:rsidR="00B27B6D" w:rsidRDefault="00B27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1222C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EACD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165E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1.%2.%3.%4"/>
      <w:lvlJc w:val="left"/>
      <w:pPr>
        <w:tabs>
          <w:tab w:val="num" w:pos="2421"/>
        </w:tabs>
        <w:ind w:left="2268" w:hanging="567"/>
      </w:pPr>
      <w:rPr>
        <w:rFonts w:cs="Times New Roman"/>
      </w:rPr>
    </w:lvl>
    <w:lvl w:ilvl="4">
      <w:start w:val="1"/>
      <w:numFmt w:val="decimal"/>
      <w:lvlText w:val="%1.%2.%3.%4.%5"/>
      <w:lvlJc w:val="left"/>
      <w:pPr>
        <w:tabs>
          <w:tab w:val="num" w:pos="2781"/>
        </w:tabs>
        <w:ind w:left="2268" w:hanging="567"/>
      </w:pPr>
      <w:rPr>
        <w:rFonts w:cs="Times New Roman"/>
      </w:rPr>
    </w:lvl>
    <w:lvl w:ilvl="5">
      <w:start w:val="1"/>
      <w:numFmt w:val="decimal"/>
      <w:lvlText w:val="%1.%2.%3.%4.%5.%6"/>
      <w:lvlJc w:val="left"/>
      <w:pPr>
        <w:tabs>
          <w:tab w:val="num" w:pos="2781"/>
        </w:tabs>
        <w:ind w:left="2268" w:hanging="567"/>
      </w:pPr>
      <w:rPr>
        <w:rFonts w:cs="Times New Roman"/>
      </w:rPr>
    </w:lvl>
    <w:lvl w:ilvl="6">
      <w:start w:val="1"/>
      <w:numFmt w:val="decimal"/>
      <w:lvlText w:val="%1.%2.%3.%4.%5.%6.%7"/>
      <w:lvlJc w:val="left"/>
      <w:pPr>
        <w:tabs>
          <w:tab w:val="num" w:pos="3141"/>
        </w:tabs>
        <w:ind w:left="2268" w:hanging="567"/>
      </w:pPr>
      <w:rPr>
        <w:rFonts w:cs="Times New Roman"/>
      </w:rPr>
    </w:lvl>
    <w:lvl w:ilvl="7">
      <w:start w:val="1"/>
      <w:numFmt w:val="decimal"/>
      <w:lvlText w:val="%1.%2.%3.%4.%5.%6.%7.%8"/>
      <w:lvlJc w:val="left"/>
      <w:pPr>
        <w:tabs>
          <w:tab w:val="num" w:pos="3141"/>
        </w:tabs>
        <w:ind w:left="2268" w:hanging="567"/>
      </w:pPr>
      <w:rPr>
        <w:rFonts w:cs="Times New Roman"/>
      </w:rPr>
    </w:lvl>
    <w:lvl w:ilvl="8">
      <w:start w:val="1"/>
      <w:numFmt w:val="decimal"/>
      <w:lvlText w:val="%1.%2.%3.%4.%5.%6.%7.%8.%9"/>
      <w:lvlJc w:val="left"/>
      <w:pPr>
        <w:tabs>
          <w:tab w:val="num" w:pos="3501"/>
        </w:tabs>
        <w:ind w:left="2268" w:hanging="567"/>
      </w:pPr>
      <w:rPr>
        <w:rFonts w:cs="Times New Roman"/>
      </w:r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12">
    <w:nsid w:val="126E2E8C"/>
    <w:multiLevelType w:val="hybridMultilevel"/>
    <w:tmpl w:val="CB1C866C"/>
    <w:lvl w:ilvl="0" w:tplc="5742030A">
      <w:start w:val="1"/>
      <w:numFmt w:val="decimal"/>
      <w:lvlText w:val="%1)"/>
      <w:lvlJc w:val="left"/>
      <w:pPr>
        <w:tabs>
          <w:tab w:val="num" w:pos="720"/>
        </w:tabs>
        <w:ind w:left="720" w:hanging="360"/>
      </w:pPr>
      <w:rPr>
        <w:rFonts w:cs="Times New Roman" w:hint="default"/>
        <w:b w:val="0"/>
        <w:bCs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6C3398"/>
    <w:multiLevelType w:val="hybridMultilevel"/>
    <w:tmpl w:val="59C45056"/>
    <w:lvl w:ilvl="0" w:tplc="0809000F">
      <w:start w:val="1"/>
      <w:numFmt w:val="decimal"/>
      <w:lvlText w:val="%1."/>
      <w:lvlJc w:val="left"/>
      <w:pPr>
        <w:tabs>
          <w:tab w:val="num" w:pos="720"/>
        </w:tabs>
        <w:ind w:left="720" w:hanging="360"/>
      </w:pPr>
      <w:rPr>
        <w:rFonts w:cs="Times New Roman" w:hint="default"/>
      </w:rPr>
    </w:lvl>
    <w:lvl w:ilvl="1" w:tplc="6352DB5E">
      <w:start w:val="3"/>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19B200D7"/>
    <w:multiLevelType w:val="hybridMultilevel"/>
    <w:tmpl w:val="F86E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702AC4"/>
    <w:multiLevelType w:val="hybridMultilevel"/>
    <w:tmpl w:val="C7E88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1340506"/>
    <w:multiLevelType w:val="hybridMultilevel"/>
    <w:tmpl w:val="EEAAA026"/>
    <w:lvl w:ilvl="0" w:tplc="0809000B">
      <w:start w:val="1"/>
      <w:numFmt w:val="bullet"/>
      <w:lvlText w:val=""/>
      <w:lvlJc w:val="left"/>
      <w:pPr>
        <w:tabs>
          <w:tab w:val="num" w:pos="360"/>
        </w:tabs>
        <w:ind w:left="360" w:hanging="360"/>
      </w:pPr>
      <w:rPr>
        <w:rFonts w:ascii="Wingdings" w:hAnsi="Wingdings" w:hint="default"/>
        <w:sz w:val="1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29DC22E5"/>
    <w:multiLevelType w:val="hybridMultilevel"/>
    <w:tmpl w:val="B2BEBA36"/>
    <w:lvl w:ilvl="0" w:tplc="EB4685D6">
      <w:start w:val="1"/>
      <w:numFmt w:val="bullet"/>
      <w:lvlText w:val=""/>
      <w:lvlJc w:val="left"/>
      <w:pPr>
        <w:tabs>
          <w:tab w:val="num" w:pos="360"/>
        </w:tabs>
        <w:ind w:left="360" w:hanging="360"/>
      </w:pPr>
      <w:rPr>
        <w:rFonts w:ascii="Symbol" w:hAnsi="Symbol" w:hint="default"/>
        <w:sz w:val="1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46238F"/>
    <w:multiLevelType w:val="hybridMultilevel"/>
    <w:tmpl w:val="D2CC71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E62096"/>
    <w:multiLevelType w:val="hybridMultilevel"/>
    <w:tmpl w:val="8F4E3C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D9C7287"/>
    <w:multiLevelType w:val="multilevel"/>
    <w:tmpl w:val="D264F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3CA301CB"/>
    <w:multiLevelType w:val="hybridMultilevel"/>
    <w:tmpl w:val="ABDC82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D8841CC"/>
    <w:multiLevelType w:val="hybridMultilevel"/>
    <w:tmpl w:val="CEB458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395115"/>
    <w:multiLevelType w:val="hybridMultilevel"/>
    <w:tmpl w:val="A1F83FBA"/>
    <w:lvl w:ilvl="0" w:tplc="EB4685D6">
      <w:start w:val="1"/>
      <w:numFmt w:val="bullet"/>
      <w:lvlText w:val=""/>
      <w:lvlJc w:val="left"/>
      <w:pPr>
        <w:tabs>
          <w:tab w:val="num" w:pos="360"/>
        </w:tabs>
        <w:ind w:left="360" w:hanging="360"/>
      </w:pPr>
      <w:rPr>
        <w:rFonts w:ascii="Symbol" w:hAnsi="Symbol" w:hint="default"/>
        <w:sz w:val="12"/>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4E1C4DB9"/>
    <w:multiLevelType w:val="hybridMultilevel"/>
    <w:tmpl w:val="0C88FD68"/>
    <w:lvl w:ilvl="0" w:tplc="0809000B">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29">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B93D30"/>
    <w:multiLevelType w:val="hybridMultilevel"/>
    <w:tmpl w:val="7DF6AC1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570B0FC9"/>
    <w:multiLevelType w:val="hybridMultilevel"/>
    <w:tmpl w:val="766803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5DF00268"/>
    <w:multiLevelType w:val="hybridMultilevel"/>
    <w:tmpl w:val="A5A8CF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3F7B17"/>
    <w:multiLevelType w:val="hybridMultilevel"/>
    <w:tmpl w:val="E0A6EC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F04DD1"/>
    <w:multiLevelType w:val="hybridMultilevel"/>
    <w:tmpl w:val="40462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44">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43"/>
  </w:num>
  <w:num w:numId="15">
    <w:abstractNumId w:val="14"/>
  </w:num>
  <w:num w:numId="16">
    <w:abstractNumId w:val="29"/>
  </w:num>
  <w:num w:numId="17">
    <w:abstractNumId w:val="12"/>
  </w:num>
  <w:num w:numId="18">
    <w:abstractNumId w:val="31"/>
  </w:num>
  <w:num w:numId="19">
    <w:abstractNumId w:val="30"/>
  </w:num>
  <w:num w:numId="20">
    <w:abstractNumId w:val="39"/>
  </w:num>
  <w:num w:numId="21">
    <w:abstractNumId w:val="13"/>
  </w:num>
  <w:num w:numId="22">
    <w:abstractNumId w:val="19"/>
  </w:num>
  <w:num w:numId="23">
    <w:abstractNumId w:val="32"/>
  </w:num>
  <w:num w:numId="24">
    <w:abstractNumId w:val="24"/>
  </w:num>
  <w:num w:numId="25">
    <w:abstractNumId w:val="34"/>
  </w:num>
  <w:num w:numId="26">
    <w:abstractNumId w:val="38"/>
  </w:num>
  <w:num w:numId="27">
    <w:abstractNumId w:val="23"/>
  </w:num>
  <w:num w:numId="28">
    <w:abstractNumId w:val="36"/>
  </w:num>
  <w:num w:numId="29">
    <w:abstractNumId w:val="44"/>
  </w:num>
  <w:num w:numId="30">
    <w:abstractNumId w:val="40"/>
  </w:num>
  <w:num w:numId="31">
    <w:abstractNumId w:val="22"/>
  </w:num>
  <w:num w:numId="32">
    <w:abstractNumId w:val="41"/>
  </w:num>
  <w:num w:numId="33">
    <w:abstractNumId w:val="18"/>
  </w:num>
  <w:num w:numId="34">
    <w:abstractNumId w:val="27"/>
  </w:num>
  <w:num w:numId="35">
    <w:abstractNumId w:val="17"/>
  </w:num>
  <w:num w:numId="36">
    <w:abstractNumId w:val="28"/>
  </w:num>
  <w:num w:numId="37">
    <w:abstractNumId w:val="20"/>
  </w:num>
  <w:num w:numId="38">
    <w:abstractNumId w:val="26"/>
  </w:num>
  <w:num w:numId="39">
    <w:abstractNumId w:val="21"/>
  </w:num>
  <w:num w:numId="40">
    <w:abstractNumId w:val="33"/>
  </w:num>
  <w:num w:numId="41">
    <w:abstractNumId w:val="37"/>
  </w:num>
  <w:num w:numId="42">
    <w:abstractNumId w:val="35"/>
  </w:num>
  <w:num w:numId="43">
    <w:abstractNumId w:val="25"/>
  </w:num>
  <w:num w:numId="44">
    <w:abstractNumId w:val="15"/>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112C5"/>
    <w:rsid w:val="000235C7"/>
    <w:rsid w:val="000264A7"/>
    <w:rsid w:val="00036C30"/>
    <w:rsid w:val="00037471"/>
    <w:rsid w:val="000435BB"/>
    <w:rsid w:val="00044F72"/>
    <w:rsid w:val="0005363F"/>
    <w:rsid w:val="000638DE"/>
    <w:rsid w:val="00067DC9"/>
    <w:rsid w:val="000727C3"/>
    <w:rsid w:val="00095878"/>
    <w:rsid w:val="000974EF"/>
    <w:rsid w:val="000A3395"/>
    <w:rsid w:val="000A4794"/>
    <w:rsid w:val="000A7042"/>
    <w:rsid w:val="000B1EC5"/>
    <w:rsid w:val="000B2D7B"/>
    <w:rsid w:val="000B4724"/>
    <w:rsid w:val="000C2444"/>
    <w:rsid w:val="000C3615"/>
    <w:rsid w:val="000C6EB6"/>
    <w:rsid w:val="001060E2"/>
    <w:rsid w:val="001076BD"/>
    <w:rsid w:val="00113496"/>
    <w:rsid w:val="00113A30"/>
    <w:rsid w:val="00122FFF"/>
    <w:rsid w:val="00125797"/>
    <w:rsid w:val="001308A5"/>
    <w:rsid w:val="00131477"/>
    <w:rsid w:val="00142FCA"/>
    <w:rsid w:val="00145AE2"/>
    <w:rsid w:val="00156AB3"/>
    <w:rsid w:val="00171C42"/>
    <w:rsid w:val="00190423"/>
    <w:rsid w:val="00193A0E"/>
    <w:rsid w:val="001A0DC4"/>
    <w:rsid w:val="001A68C6"/>
    <w:rsid w:val="001B3C51"/>
    <w:rsid w:val="001B53B0"/>
    <w:rsid w:val="001B7A09"/>
    <w:rsid w:val="001C187E"/>
    <w:rsid w:val="001D3590"/>
    <w:rsid w:val="001E62D6"/>
    <w:rsid w:val="001E6C2B"/>
    <w:rsid w:val="001E6D72"/>
    <w:rsid w:val="001F5411"/>
    <w:rsid w:val="00204486"/>
    <w:rsid w:val="0021425B"/>
    <w:rsid w:val="00226D43"/>
    <w:rsid w:val="00231324"/>
    <w:rsid w:val="002404EE"/>
    <w:rsid w:val="00250F0C"/>
    <w:rsid w:val="00253A30"/>
    <w:rsid w:val="002732E8"/>
    <w:rsid w:val="002913EB"/>
    <w:rsid w:val="002C08F7"/>
    <w:rsid w:val="002C1073"/>
    <w:rsid w:val="002D3925"/>
    <w:rsid w:val="002D74F2"/>
    <w:rsid w:val="002D79EF"/>
    <w:rsid w:val="002F11B4"/>
    <w:rsid w:val="002F202A"/>
    <w:rsid w:val="002F7989"/>
    <w:rsid w:val="00300942"/>
    <w:rsid w:val="00312F82"/>
    <w:rsid w:val="00323C27"/>
    <w:rsid w:val="0033439C"/>
    <w:rsid w:val="00341299"/>
    <w:rsid w:val="003434BF"/>
    <w:rsid w:val="00351478"/>
    <w:rsid w:val="0035356D"/>
    <w:rsid w:val="00361CF1"/>
    <w:rsid w:val="00373127"/>
    <w:rsid w:val="003A212F"/>
    <w:rsid w:val="003B5479"/>
    <w:rsid w:val="003B6B9C"/>
    <w:rsid w:val="003B762D"/>
    <w:rsid w:val="003D03CE"/>
    <w:rsid w:val="003F5D8E"/>
    <w:rsid w:val="00410441"/>
    <w:rsid w:val="00414D9C"/>
    <w:rsid w:val="00424A64"/>
    <w:rsid w:val="00426DB9"/>
    <w:rsid w:val="00433CC4"/>
    <w:rsid w:val="00443759"/>
    <w:rsid w:val="00444296"/>
    <w:rsid w:val="00461AE4"/>
    <w:rsid w:val="004669BC"/>
    <w:rsid w:val="00466D31"/>
    <w:rsid w:val="00475D45"/>
    <w:rsid w:val="004A2D47"/>
    <w:rsid w:val="004A4F11"/>
    <w:rsid w:val="004B685B"/>
    <w:rsid w:val="004D3509"/>
    <w:rsid w:val="004E24CE"/>
    <w:rsid w:val="004E4DF2"/>
    <w:rsid w:val="004E64EA"/>
    <w:rsid w:val="004F67DF"/>
    <w:rsid w:val="00510220"/>
    <w:rsid w:val="00534088"/>
    <w:rsid w:val="00536F3D"/>
    <w:rsid w:val="005462D8"/>
    <w:rsid w:val="00551B33"/>
    <w:rsid w:val="00553E80"/>
    <w:rsid w:val="005547EB"/>
    <w:rsid w:val="0055485D"/>
    <w:rsid w:val="005624B1"/>
    <w:rsid w:val="00563A6D"/>
    <w:rsid w:val="005844D7"/>
    <w:rsid w:val="005900B2"/>
    <w:rsid w:val="005A1EB4"/>
    <w:rsid w:val="005A383E"/>
    <w:rsid w:val="005A3E93"/>
    <w:rsid w:val="005A4BDD"/>
    <w:rsid w:val="005B6AA0"/>
    <w:rsid w:val="005C066A"/>
    <w:rsid w:val="005D13B0"/>
    <w:rsid w:val="005E29A9"/>
    <w:rsid w:val="005E4CDA"/>
    <w:rsid w:val="005F1A92"/>
    <w:rsid w:val="005F24AD"/>
    <w:rsid w:val="006204B1"/>
    <w:rsid w:val="0062433B"/>
    <w:rsid w:val="006355CD"/>
    <w:rsid w:val="00642592"/>
    <w:rsid w:val="006466A7"/>
    <w:rsid w:val="00646AA4"/>
    <w:rsid w:val="00660F88"/>
    <w:rsid w:val="00664B08"/>
    <w:rsid w:val="006667DC"/>
    <w:rsid w:val="0066741E"/>
    <w:rsid w:val="0067100F"/>
    <w:rsid w:val="00692041"/>
    <w:rsid w:val="006947FD"/>
    <w:rsid w:val="006A2C44"/>
    <w:rsid w:val="006A65AB"/>
    <w:rsid w:val="006B3D01"/>
    <w:rsid w:val="006C3A20"/>
    <w:rsid w:val="006D4CA1"/>
    <w:rsid w:val="006D71A9"/>
    <w:rsid w:val="006E6DC8"/>
    <w:rsid w:val="007030CD"/>
    <w:rsid w:val="00723996"/>
    <w:rsid w:val="007321D5"/>
    <w:rsid w:val="00734555"/>
    <w:rsid w:val="007349BA"/>
    <w:rsid w:val="00741014"/>
    <w:rsid w:val="0074112E"/>
    <w:rsid w:val="007703AC"/>
    <w:rsid w:val="00782C17"/>
    <w:rsid w:val="007B590F"/>
    <w:rsid w:val="007C2325"/>
    <w:rsid w:val="007D1181"/>
    <w:rsid w:val="007D30DF"/>
    <w:rsid w:val="007F0CC8"/>
    <w:rsid w:val="00810274"/>
    <w:rsid w:val="00812E5B"/>
    <w:rsid w:val="0083183D"/>
    <w:rsid w:val="00834C11"/>
    <w:rsid w:val="00835D3F"/>
    <w:rsid w:val="00854709"/>
    <w:rsid w:val="008662D9"/>
    <w:rsid w:val="00871299"/>
    <w:rsid w:val="008771D1"/>
    <w:rsid w:val="008802FC"/>
    <w:rsid w:val="008B599E"/>
    <w:rsid w:val="008B5CE2"/>
    <w:rsid w:val="008D65B1"/>
    <w:rsid w:val="008F0BDC"/>
    <w:rsid w:val="008F5829"/>
    <w:rsid w:val="0090733B"/>
    <w:rsid w:val="0092231A"/>
    <w:rsid w:val="0093004A"/>
    <w:rsid w:val="0094290D"/>
    <w:rsid w:val="00945A49"/>
    <w:rsid w:val="0096398B"/>
    <w:rsid w:val="00967CD6"/>
    <w:rsid w:val="00976E17"/>
    <w:rsid w:val="009B165C"/>
    <w:rsid w:val="009E3345"/>
    <w:rsid w:val="009E43B6"/>
    <w:rsid w:val="009E6390"/>
    <w:rsid w:val="009F304C"/>
    <w:rsid w:val="00A113C0"/>
    <w:rsid w:val="00A1229C"/>
    <w:rsid w:val="00A223D2"/>
    <w:rsid w:val="00A23C0B"/>
    <w:rsid w:val="00A24F68"/>
    <w:rsid w:val="00A31071"/>
    <w:rsid w:val="00A31AC7"/>
    <w:rsid w:val="00A35992"/>
    <w:rsid w:val="00A36831"/>
    <w:rsid w:val="00A411FE"/>
    <w:rsid w:val="00A41872"/>
    <w:rsid w:val="00A44779"/>
    <w:rsid w:val="00A471DD"/>
    <w:rsid w:val="00A52C2F"/>
    <w:rsid w:val="00A55BBC"/>
    <w:rsid w:val="00A81407"/>
    <w:rsid w:val="00A870ED"/>
    <w:rsid w:val="00A93163"/>
    <w:rsid w:val="00AA17AA"/>
    <w:rsid w:val="00AA5741"/>
    <w:rsid w:val="00AB36E3"/>
    <w:rsid w:val="00AC71B9"/>
    <w:rsid w:val="00AD153A"/>
    <w:rsid w:val="00AD1DD0"/>
    <w:rsid w:val="00AE78E5"/>
    <w:rsid w:val="00AF77B6"/>
    <w:rsid w:val="00B03565"/>
    <w:rsid w:val="00B05ACF"/>
    <w:rsid w:val="00B261CC"/>
    <w:rsid w:val="00B277C2"/>
    <w:rsid w:val="00B27B6D"/>
    <w:rsid w:val="00B30D91"/>
    <w:rsid w:val="00B3259B"/>
    <w:rsid w:val="00B44288"/>
    <w:rsid w:val="00B468FA"/>
    <w:rsid w:val="00B5212A"/>
    <w:rsid w:val="00B54517"/>
    <w:rsid w:val="00B57818"/>
    <w:rsid w:val="00B61D1D"/>
    <w:rsid w:val="00B67685"/>
    <w:rsid w:val="00B710FE"/>
    <w:rsid w:val="00B75D4B"/>
    <w:rsid w:val="00BB224E"/>
    <w:rsid w:val="00BC1765"/>
    <w:rsid w:val="00BC5BAE"/>
    <w:rsid w:val="00BD1986"/>
    <w:rsid w:val="00BE1416"/>
    <w:rsid w:val="00BF3C6C"/>
    <w:rsid w:val="00BF50F0"/>
    <w:rsid w:val="00C15BD7"/>
    <w:rsid w:val="00C342BE"/>
    <w:rsid w:val="00C42BC6"/>
    <w:rsid w:val="00C462E1"/>
    <w:rsid w:val="00C46B86"/>
    <w:rsid w:val="00C46EEA"/>
    <w:rsid w:val="00C54CEF"/>
    <w:rsid w:val="00C63B4A"/>
    <w:rsid w:val="00C812D0"/>
    <w:rsid w:val="00C8198E"/>
    <w:rsid w:val="00C90FC5"/>
    <w:rsid w:val="00CB1121"/>
    <w:rsid w:val="00CB6E3E"/>
    <w:rsid w:val="00CE0BDF"/>
    <w:rsid w:val="00CE1523"/>
    <w:rsid w:val="00CE2399"/>
    <w:rsid w:val="00CE2490"/>
    <w:rsid w:val="00CE4030"/>
    <w:rsid w:val="00CE47F4"/>
    <w:rsid w:val="00CE59BA"/>
    <w:rsid w:val="00CF69F3"/>
    <w:rsid w:val="00D02526"/>
    <w:rsid w:val="00D403E7"/>
    <w:rsid w:val="00D43775"/>
    <w:rsid w:val="00D46E34"/>
    <w:rsid w:val="00D5528F"/>
    <w:rsid w:val="00D5666D"/>
    <w:rsid w:val="00D620E0"/>
    <w:rsid w:val="00D724D1"/>
    <w:rsid w:val="00D9448C"/>
    <w:rsid w:val="00DC5FEA"/>
    <w:rsid w:val="00DE44AA"/>
    <w:rsid w:val="00DF778B"/>
    <w:rsid w:val="00E12EF6"/>
    <w:rsid w:val="00E133C6"/>
    <w:rsid w:val="00E13600"/>
    <w:rsid w:val="00E21E19"/>
    <w:rsid w:val="00E32907"/>
    <w:rsid w:val="00E473FD"/>
    <w:rsid w:val="00E522E9"/>
    <w:rsid w:val="00E56D97"/>
    <w:rsid w:val="00E5767F"/>
    <w:rsid w:val="00E636C7"/>
    <w:rsid w:val="00E67107"/>
    <w:rsid w:val="00E76174"/>
    <w:rsid w:val="00E81C50"/>
    <w:rsid w:val="00E87024"/>
    <w:rsid w:val="00E958FC"/>
    <w:rsid w:val="00EA0CA8"/>
    <w:rsid w:val="00EB4D64"/>
    <w:rsid w:val="00EC7EBF"/>
    <w:rsid w:val="00ED3F42"/>
    <w:rsid w:val="00EF5957"/>
    <w:rsid w:val="00EF5FD5"/>
    <w:rsid w:val="00EF6292"/>
    <w:rsid w:val="00F106F7"/>
    <w:rsid w:val="00F13051"/>
    <w:rsid w:val="00F173E5"/>
    <w:rsid w:val="00F20E38"/>
    <w:rsid w:val="00F22051"/>
    <w:rsid w:val="00F30187"/>
    <w:rsid w:val="00F715A0"/>
    <w:rsid w:val="00F73885"/>
    <w:rsid w:val="00F7704C"/>
    <w:rsid w:val="00F92554"/>
    <w:rsid w:val="00F9387C"/>
    <w:rsid w:val="00FA2209"/>
    <w:rsid w:val="00FC6665"/>
    <w:rsid w:val="00FD176D"/>
    <w:rsid w:val="00FD37E8"/>
    <w:rsid w:val="00FD4694"/>
    <w:rsid w:val="00FE12C8"/>
    <w:rsid w:val="00FE1906"/>
    <w:rsid w:val="00FF50CF"/>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A4"/>
    <w:rPr>
      <w:rFonts w:ascii="Arial" w:eastAsia="SimSun" w:hAnsi="Arial" w:cs="Arial"/>
      <w:sz w:val="20"/>
      <w:szCs w:val="20"/>
      <w:lang w:val="en-GB" w:eastAsia="zh-CN"/>
    </w:rPr>
  </w:style>
  <w:style w:type="paragraph" w:styleId="Heading1">
    <w:name w:val="heading 1"/>
    <w:basedOn w:val="Normal"/>
    <w:next w:val="Normal"/>
    <w:link w:val="Heading1Char"/>
    <w:uiPriority w:val="99"/>
    <w:qFormat/>
    <w:rsid w:val="00646AA4"/>
    <w:pPr>
      <w:keepNext/>
      <w:spacing w:before="240" w:after="60"/>
      <w:outlineLvl w:val="0"/>
    </w:pPr>
    <w:rPr>
      <w:b/>
      <w:bCs/>
      <w:kern w:val="32"/>
      <w:sz w:val="32"/>
      <w:szCs w:val="32"/>
    </w:rPr>
  </w:style>
  <w:style w:type="paragraph" w:styleId="Heading3">
    <w:name w:val="heading 3"/>
    <w:basedOn w:val="Normal"/>
    <w:next w:val="Normal"/>
    <w:link w:val="Heading3Char"/>
    <w:uiPriority w:val="99"/>
    <w:qFormat/>
    <w:rsid w:val="00646AA4"/>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link w:val="Heading6Char"/>
    <w:uiPriority w:val="99"/>
    <w:qFormat/>
    <w:rsid w:val="00646AA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C0B"/>
    <w:rPr>
      <w:rFonts w:ascii="Cambria" w:hAnsi="Cambria" w:cs="Times New Roman"/>
      <w:b/>
      <w:bCs/>
      <w:kern w:val="32"/>
      <w:sz w:val="32"/>
      <w:szCs w:val="32"/>
      <w:lang w:eastAsia="zh-CN"/>
    </w:rPr>
  </w:style>
  <w:style w:type="character" w:customStyle="1" w:styleId="Heading3Char">
    <w:name w:val="Heading 3 Char"/>
    <w:basedOn w:val="DefaultParagraphFont"/>
    <w:link w:val="Heading3"/>
    <w:uiPriority w:val="99"/>
    <w:locked/>
    <w:rsid w:val="00646AA4"/>
    <w:rPr>
      <w:rFonts w:ascii="Calibri" w:hAnsi="Calibri" w:cs="Times New Roman"/>
      <w:b/>
      <w:bCs/>
      <w:sz w:val="26"/>
      <w:szCs w:val="26"/>
      <w:lang w:eastAsia="zh-CN"/>
    </w:rPr>
  </w:style>
  <w:style w:type="character" w:customStyle="1" w:styleId="Heading6Char">
    <w:name w:val="Heading 6 Char"/>
    <w:basedOn w:val="DefaultParagraphFont"/>
    <w:link w:val="Heading6"/>
    <w:uiPriority w:val="99"/>
    <w:semiHidden/>
    <w:locked/>
    <w:rsid w:val="00A23C0B"/>
    <w:rPr>
      <w:rFonts w:ascii="Calibri" w:hAnsi="Calibri" w:cs="Times New Roman"/>
      <w:b/>
      <w:bCs/>
      <w:sz w:val="22"/>
      <w:szCs w:val="22"/>
      <w:lang w:eastAsia="zh-CN"/>
    </w:rPr>
  </w:style>
  <w:style w:type="paragraph" w:customStyle="1" w:styleId="PageHeading">
    <w:name w:val="Page Heading"/>
    <w:basedOn w:val="Normal"/>
    <w:next w:val="Normal"/>
    <w:uiPriority w:val="99"/>
    <w:rsid w:val="00646AA4"/>
    <w:pPr>
      <w:pageBreakBefore/>
      <w:spacing w:before="480" w:after="280"/>
    </w:pPr>
    <w:rPr>
      <w:sz w:val="44"/>
    </w:rPr>
  </w:style>
  <w:style w:type="paragraph" w:styleId="TOC9">
    <w:name w:val="toc 9"/>
    <w:basedOn w:val="Normal"/>
    <w:next w:val="Normal"/>
    <w:autoRedefine/>
    <w:uiPriority w:val="99"/>
    <w:semiHidden/>
    <w:rsid w:val="00646AA4"/>
    <w:pPr>
      <w:ind w:left="1600"/>
    </w:pPr>
  </w:style>
  <w:style w:type="paragraph" w:customStyle="1" w:styleId="SubHeading">
    <w:name w:val="Sub Heading"/>
    <w:basedOn w:val="Normal"/>
    <w:next w:val="Normal"/>
    <w:uiPriority w:val="99"/>
    <w:rsid w:val="00646AA4"/>
    <w:pPr>
      <w:keepNext/>
      <w:spacing w:before="440" w:after="280"/>
    </w:pPr>
    <w:rPr>
      <w:b/>
      <w:sz w:val="24"/>
    </w:rPr>
  </w:style>
  <w:style w:type="paragraph" w:customStyle="1" w:styleId="NumberedSubHeading">
    <w:name w:val="Numbered Sub Heading"/>
    <w:basedOn w:val="Normal"/>
    <w:next w:val="Normal"/>
    <w:uiPriority w:val="99"/>
    <w:rsid w:val="00646AA4"/>
    <w:pPr>
      <w:keepNext/>
      <w:numPr>
        <w:numId w:val="11"/>
      </w:numPr>
      <w:spacing w:before="440" w:after="40"/>
    </w:pPr>
    <w:rPr>
      <w:b/>
      <w:sz w:val="22"/>
    </w:rPr>
  </w:style>
  <w:style w:type="paragraph" w:customStyle="1" w:styleId="NumberedBodyText">
    <w:name w:val="Numbered Body Text"/>
    <w:basedOn w:val="Normal"/>
    <w:uiPriority w:val="99"/>
    <w:rsid w:val="00646AA4"/>
    <w:pPr>
      <w:numPr>
        <w:ilvl w:val="1"/>
        <w:numId w:val="12"/>
      </w:numPr>
      <w:spacing w:before="180"/>
    </w:pPr>
  </w:style>
  <w:style w:type="paragraph" w:customStyle="1" w:styleId="NumberedParagraph">
    <w:name w:val="Numbered Paragraph"/>
    <w:basedOn w:val="Normal"/>
    <w:uiPriority w:val="99"/>
    <w:rsid w:val="00646AA4"/>
    <w:pPr>
      <w:numPr>
        <w:numId w:val="13"/>
      </w:numPr>
      <w:spacing w:before="180"/>
    </w:pPr>
  </w:style>
  <w:style w:type="paragraph" w:customStyle="1" w:styleId="Bullet">
    <w:name w:val="Bullet"/>
    <w:basedOn w:val="Normal"/>
    <w:uiPriority w:val="99"/>
    <w:rsid w:val="00646AA4"/>
    <w:pPr>
      <w:numPr>
        <w:numId w:val="14"/>
      </w:numPr>
      <w:tabs>
        <w:tab w:val="clear" w:pos="360"/>
        <w:tab w:val="num" w:pos="567"/>
      </w:tabs>
      <w:spacing w:before="180"/>
      <w:ind w:left="567" w:hanging="567"/>
    </w:pPr>
  </w:style>
  <w:style w:type="table" w:styleId="TableGrid">
    <w:name w:val="Table Grid"/>
    <w:basedOn w:val="TableNormal"/>
    <w:uiPriority w:val="99"/>
    <w:rsid w:val="00646A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46AA4"/>
    <w:pPr>
      <w:tabs>
        <w:tab w:val="center" w:pos="4153"/>
        <w:tab w:val="right" w:pos="8306"/>
      </w:tabs>
    </w:pPr>
    <w:rPr>
      <w:sz w:val="12"/>
    </w:rPr>
  </w:style>
  <w:style w:type="character" w:customStyle="1" w:styleId="FooterChar">
    <w:name w:val="Footer Char"/>
    <w:basedOn w:val="DefaultParagraphFont"/>
    <w:link w:val="Footer"/>
    <w:uiPriority w:val="99"/>
    <w:semiHidden/>
    <w:locked/>
    <w:rsid w:val="00A23C0B"/>
    <w:rPr>
      <w:rFonts w:ascii="Arial" w:eastAsia="SimSun" w:hAnsi="Arial" w:cs="Arial"/>
      <w:lang w:eastAsia="zh-CN"/>
    </w:rPr>
  </w:style>
  <w:style w:type="paragraph" w:customStyle="1" w:styleId="Formtitle">
    <w:name w:val="Form title"/>
    <w:uiPriority w:val="99"/>
    <w:rsid w:val="00646AA4"/>
    <w:pPr>
      <w:spacing w:line="360" w:lineRule="exact"/>
      <w:jc w:val="right"/>
    </w:pPr>
    <w:rPr>
      <w:rFonts w:ascii="Arial" w:hAnsi="Arial" w:cs="Arial"/>
      <w:b/>
      <w:bCs/>
      <w:noProof/>
      <w:sz w:val="32"/>
      <w:szCs w:val="32"/>
      <w:lang w:val="en-GB" w:eastAsia="zh-CN"/>
    </w:rPr>
  </w:style>
  <w:style w:type="paragraph" w:customStyle="1" w:styleId="CharCharCharCharCharCharCharCharCharCharCharChar">
    <w:name w:val="Char Char Char Char Char Char Char Char Char Char Char Char"/>
    <w:basedOn w:val="Normal"/>
    <w:uiPriority w:val="99"/>
    <w:rsid w:val="00646AA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uiPriority w:val="99"/>
    <w:rsid w:val="00646AA4"/>
    <w:pPr>
      <w:framePr w:hSpace="180" w:wrap="around" w:hAnchor="margin" w:xAlign="center" w:y="-944"/>
      <w:tabs>
        <w:tab w:val="left" w:pos="7230"/>
      </w:tabs>
    </w:pPr>
  </w:style>
  <w:style w:type="paragraph" w:styleId="Header">
    <w:name w:val="header"/>
    <w:basedOn w:val="Normal"/>
    <w:link w:val="HeaderChar"/>
    <w:uiPriority w:val="99"/>
    <w:rsid w:val="00646AA4"/>
    <w:pPr>
      <w:tabs>
        <w:tab w:val="center" w:pos="4153"/>
        <w:tab w:val="right" w:pos="8306"/>
      </w:tabs>
    </w:pPr>
  </w:style>
  <w:style w:type="character" w:customStyle="1" w:styleId="HeaderChar">
    <w:name w:val="Header Char"/>
    <w:basedOn w:val="DefaultParagraphFont"/>
    <w:link w:val="Header"/>
    <w:uiPriority w:val="99"/>
    <w:semiHidden/>
    <w:locked/>
    <w:rsid w:val="00A23C0B"/>
    <w:rPr>
      <w:rFonts w:ascii="Arial" w:eastAsia="SimSun" w:hAnsi="Arial" w:cs="Arial"/>
      <w:lang w:eastAsia="zh-CN"/>
    </w:rPr>
  </w:style>
  <w:style w:type="character" w:styleId="PageNumber">
    <w:name w:val="page number"/>
    <w:basedOn w:val="DefaultParagraphFont"/>
    <w:uiPriority w:val="99"/>
    <w:rsid w:val="00646AA4"/>
    <w:rPr>
      <w:rFonts w:cs="Times New Roman"/>
    </w:rPr>
  </w:style>
  <w:style w:type="paragraph" w:customStyle="1" w:styleId="infill">
    <w:name w:val="infill"/>
    <w:basedOn w:val="Normal"/>
    <w:uiPriority w:val="99"/>
    <w:rsid w:val="00646AA4"/>
    <w:pPr>
      <w:spacing w:before="40" w:after="40"/>
    </w:pPr>
    <w:rPr>
      <w:sz w:val="22"/>
    </w:rPr>
  </w:style>
  <w:style w:type="character" w:styleId="Hyperlink">
    <w:name w:val="Hyperlink"/>
    <w:basedOn w:val="DefaultParagraphFont"/>
    <w:uiPriority w:val="99"/>
    <w:rsid w:val="00C462E1"/>
    <w:rPr>
      <w:rFonts w:cs="Times New Roman"/>
      <w:color w:val="0000FF"/>
      <w:u w:val="single"/>
    </w:rPr>
  </w:style>
  <w:style w:type="character" w:styleId="FollowedHyperlink">
    <w:name w:val="FollowedHyperlink"/>
    <w:basedOn w:val="DefaultParagraphFont"/>
    <w:uiPriority w:val="99"/>
    <w:rsid w:val="0062433B"/>
    <w:rPr>
      <w:rFonts w:cs="Times New Roman"/>
      <w:color w:val="800080"/>
      <w:u w:val="single"/>
    </w:rPr>
  </w:style>
  <w:style w:type="paragraph" w:customStyle="1" w:styleId="In-fill">
    <w:name w:val="In-fill"/>
    <w:next w:val="Normal"/>
    <w:uiPriority w:val="99"/>
    <w:rsid w:val="00BF3C6C"/>
    <w:pPr>
      <w:spacing w:before="40" w:after="40" w:line="180" w:lineRule="atLeast"/>
    </w:pPr>
    <w:rPr>
      <w:rFonts w:ascii="Arial" w:hAnsi="Arial" w:cs="Arial"/>
      <w:noProof/>
      <w:sz w:val="18"/>
      <w:szCs w:val="18"/>
      <w:lang w:val="en-GB" w:eastAsia="zh-CN"/>
    </w:rPr>
  </w:style>
  <w:style w:type="paragraph" w:styleId="BalloonText">
    <w:name w:val="Balloon Text"/>
    <w:basedOn w:val="Normal"/>
    <w:link w:val="BalloonTextChar"/>
    <w:uiPriority w:val="99"/>
    <w:semiHidden/>
    <w:rsid w:val="00204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FFF"/>
    <w:rPr>
      <w:rFonts w:eastAsia="SimSun" w:cs="Arial"/>
      <w:sz w:val="2"/>
      <w:lang w:val="en-GB" w:eastAsia="zh-CN"/>
    </w:rPr>
  </w:style>
  <w:style w:type="paragraph" w:styleId="ListParagraph">
    <w:name w:val="List Paragraph"/>
    <w:basedOn w:val="Normal"/>
    <w:uiPriority w:val="34"/>
    <w:qFormat/>
    <w:rsid w:val="009E43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A4"/>
    <w:rPr>
      <w:rFonts w:ascii="Arial" w:eastAsia="SimSun" w:hAnsi="Arial" w:cs="Arial"/>
      <w:sz w:val="20"/>
      <w:szCs w:val="20"/>
      <w:lang w:val="en-GB" w:eastAsia="zh-CN"/>
    </w:rPr>
  </w:style>
  <w:style w:type="paragraph" w:styleId="Heading1">
    <w:name w:val="heading 1"/>
    <w:basedOn w:val="Normal"/>
    <w:next w:val="Normal"/>
    <w:link w:val="Heading1Char"/>
    <w:uiPriority w:val="99"/>
    <w:qFormat/>
    <w:rsid w:val="00646AA4"/>
    <w:pPr>
      <w:keepNext/>
      <w:spacing w:before="240" w:after="60"/>
      <w:outlineLvl w:val="0"/>
    </w:pPr>
    <w:rPr>
      <w:b/>
      <w:bCs/>
      <w:kern w:val="32"/>
      <w:sz w:val="32"/>
      <w:szCs w:val="32"/>
    </w:rPr>
  </w:style>
  <w:style w:type="paragraph" w:styleId="Heading3">
    <w:name w:val="heading 3"/>
    <w:basedOn w:val="Normal"/>
    <w:next w:val="Normal"/>
    <w:link w:val="Heading3Char"/>
    <w:uiPriority w:val="99"/>
    <w:qFormat/>
    <w:rsid w:val="00646AA4"/>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link w:val="Heading6Char"/>
    <w:uiPriority w:val="99"/>
    <w:qFormat/>
    <w:rsid w:val="00646AA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C0B"/>
    <w:rPr>
      <w:rFonts w:ascii="Cambria" w:hAnsi="Cambria" w:cs="Times New Roman"/>
      <w:b/>
      <w:bCs/>
      <w:kern w:val="32"/>
      <w:sz w:val="32"/>
      <w:szCs w:val="32"/>
      <w:lang w:eastAsia="zh-CN"/>
    </w:rPr>
  </w:style>
  <w:style w:type="character" w:customStyle="1" w:styleId="Heading3Char">
    <w:name w:val="Heading 3 Char"/>
    <w:basedOn w:val="DefaultParagraphFont"/>
    <w:link w:val="Heading3"/>
    <w:uiPriority w:val="99"/>
    <w:locked/>
    <w:rsid w:val="00646AA4"/>
    <w:rPr>
      <w:rFonts w:ascii="Calibri" w:hAnsi="Calibri" w:cs="Times New Roman"/>
      <w:b/>
      <w:bCs/>
      <w:sz w:val="26"/>
      <w:szCs w:val="26"/>
      <w:lang w:eastAsia="zh-CN"/>
    </w:rPr>
  </w:style>
  <w:style w:type="character" w:customStyle="1" w:styleId="Heading6Char">
    <w:name w:val="Heading 6 Char"/>
    <w:basedOn w:val="DefaultParagraphFont"/>
    <w:link w:val="Heading6"/>
    <w:uiPriority w:val="99"/>
    <w:semiHidden/>
    <w:locked/>
    <w:rsid w:val="00A23C0B"/>
    <w:rPr>
      <w:rFonts w:ascii="Calibri" w:hAnsi="Calibri" w:cs="Times New Roman"/>
      <w:b/>
      <w:bCs/>
      <w:sz w:val="22"/>
      <w:szCs w:val="22"/>
      <w:lang w:eastAsia="zh-CN"/>
    </w:rPr>
  </w:style>
  <w:style w:type="paragraph" w:customStyle="1" w:styleId="PageHeading">
    <w:name w:val="Page Heading"/>
    <w:basedOn w:val="Normal"/>
    <w:next w:val="Normal"/>
    <w:uiPriority w:val="99"/>
    <w:rsid w:val="00646AA4"/>
    <w:pPr>
      <w:pageBreakBefore/>
      <w:spacing w:before="480" w:after="280"/>
    </w:pPr>
    <w:rPr>
      <w:sz w:val="44"/>
    </w:rPr>
  </w:style>
  <w:style w:type="paragraph" w:styleId="TOC9">
    <w:name w:val="toc 9"/>
    <w:basedOn w:val="Normal"/>
    <w:next w:val="Normal"/>
    <w:autoRedefine/>
    <w:uiPriority w:val="99"/>
    <w:semiHidden/>
    <w:rsid w:val="00646AA4"/>
    <w:pPr>
      <w:ind w:left="1600"/>
    </w:pPr>
  </w:style>
  <w:style w:type="paragraph" w:customStyle="1" w:styleId="SubHeading">
    <w:name w:val="Sub Heading"/>
    <w:basedOn w:val="Normal"/>
    <w:next w:val="Normal"/>
    <w:uiPriority w:val="99"/>
    <w:rsid w:val="00646AA4"/>
    <w:pPr>
      <w:keepNext/>
      <w:spacing w:before="440" w:after="280"/>
    </w:pPr>
    <w:rPr>
      <w:b/>
      <w:sz w:val="24"/>
    </w:rPr>
  </w:style>
  <w:style w:type="paragraph" w:customStyle="1" w:styleId="NumberedSubHeading">
    <w:name w:val="Numbered Sub Heading"/>
    <w:basedOn w:val="Normal"/>
    <w:next w:val="Normal"/>
    <w:uiPriority w:val="99"/>
    <w:rsid w:val="00646AA4"/>
    <w:pPr>
      <w:keepNext/>
      <w:numPr>
        <w:numId w:val="11"/>
      </w:numPr>
      <w:spacing w:before="440" w:after="40"/>
    </w:pPr>
    <w:rPr>
      <w:b/>
      <w:sz w:val="22"/>
    </w:rPr>
  </w:style>
  <w:style w:type="paragraph" w:customStyle="1" w:styleId="NumberedBodyText">
    <w:name w:val="Numbered Body Text"/>
    <w:basedOn w:val="Normal"/>
    <w:uiPriority w:val="99"/>
    <w:rsid w:val="00646AA4"/>
    <w:pPr>
      <w:numPr>
        <w:ilvl w:val="1"/>
        <w:numId w:val="12"/>
      </w:numPr>
      <w:spacing w:before="180"/>
    </w:pPr>
  </w:style>
  <w:style w:type="paragraph" w:customStyle="1" w:styleId="NumberedParagraph">
    <w:name w:val="Numbered Paragraph"/>
    <w:basedOn w:val="Normal"/>
    <w:uiPriority w:val="99"/>
    <w:rsid w:val="00646AA4"/>
    <w:pPr>
      <w:numPr>
        <w:numId w:val="13"/>
      </w:numPr>
      <w:spacing w:before="180"/>
    </w:pPr>
  </w:style>
  <w:style w:type="paragraph" w:customStyle="1" w:styleId="Bullet">
    <w:name w:val="Bullet"/>
    <w:basedOn w:val="Normal"/>
    <w:uiPriority w:val="99"/>
    <w:rsid w:val="00646AA4"/>
    <w:pPr>
      <w:numPr>
        <w:numId w:val="14"/>
      </w:numPr>
      <w:tabs>
        <w:tab w:val="clear" w:pos="360"/>
        <w:tab w:val="num" w:pos="567"/>
      </w:tabs>
      <w:spacing w:before="180"/>
      <w:ind w:left="567" w:hanging="567"/>
    </w:pPr>
  </w:style>
  <w:style w:type="table" w:styleId="TableGrid">
    <w:name w:val="Table Grid"/>
    <w:basedOn w:val="TableNormal"/>
    <w:uiPriority w:val="99"/>
    <w:rsid w:val="00646A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46AA4"/>
    <w:pPr>
      <w:tabs>
        <w:tab w:val="center" w:pos="4153"/>
        <w:tab w:val="right" w:pos="8306"/>
      </w:tabs>
    </w:pPr>
    <w:rPr>
      <w:sz w:val="12"/>
    </w:rPr>
  </w:style>
  <w:style w:type="character" w:customStyle="1" w:styleId="FooterChar">
    <w:name w:val="Footer Char"/>
    <w:basedOn w:val="DefaultParagraphFont"/>
    <w:link w:val="Footer"/>
    <w:uiPriority w:val="99"/>
    <w:semiHidden/>
    <w:locked/>
    <w:rsid w:val="00A23C0B"/>
    <w:rPr>
      <w:rFonts w:ascii="Arial" w:eastAsia="SimSun" w:hAnsi="Arial" w:cs="Arial"/>
      <w:lang w:eastAsia="zh-CN"/>
    </w:rPr>
  </w:style>
  <w:style w:type="paragraph" w:customStyle="1" w:styleId="Formtitle">
    <w:name w:val="Form title"/>
    <w:uiPriority w:val="99"/>
    <w:rsid w:val="00646AA4"/>
    <w:pPr>
      <w:spacing w:line="360" w:lineRule="exact"/>
      <w:jc w:val="right"/>
    </w:pPr>
    <w:rPr>
      <w:rFonts w:ascii="Arial" w:hAnsi="Arial" w:cs="Arial"/>
      <w:b/>
      <w:bCs/>
      <w:noProof/>
      <w:sz w:val="32"/>
      <w:szCs w:val="32"/>
      <w:lang w:val="en-GB" w:eastAsia="zh-CN"/>
    </w:rPr>
  </w:style>
  <w:style w:type="paragraph" w:customStyle="1" w:styleId="CharCharCharCharCharCharCharCharCharCharCharChar">
    <w:name w:val="Char Char Char Char Char Char Char Char Char Char Char Char"/>
    <w:basedOn w:val="Normal"/>
    <w:uiPriority w:val="99"/>
    <w:rsid w:val="00646AA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uiPriority w:val="99"/>
    <w:rsid w:val="00646AA4"/>
    <w:pPr>
      <w:framePr w:hSpace="180" w:wrap="around" w:hAnchor="margin" w:xAlign="center" w:y="-944"/>
      <w:tabs>
        <w:tab w:val="left" w:pos="7230"/>
      </w:tabs>
    </w:pPr>
  </w:style>
  <w:style w:type="paragraph" w:styleId="Header">
    <w:name w:val="header"/>
    <w:basedOn w:val="Normal"/>
    <w:link w:val="HeaderChar"/>
    <w:uiPriority w:val="99"/>
    <w:rsid w:val="00646AA4"/>
    <w:pPr>
      <w:tabs>
        <w:tab w:val="center" w:pos="4153"/>
        <w:tab w:val="right" w:pos="8306"/>
      </w:tabs>
    </w:pPr>
  </w:style>
  <w:style w:type="character" w:customStyle="1" w:styleId="HeaderChar">
    <w:name w:val="Header Char"/>
    <w:basedOn w:val="DefaultParagraphFont"/>
    <w:link w:val="Header"/>
    <w:uiPriority w:val="99"/>
    <w:semiHidden/>
    <w:locked/>
    <w:rsid w:val="00A23C0B"/>
    <w:rPr>
      <w:rFonts w:ascii="Arial" w:eastAsia="SimSun" w:hAnsi="Arial" w:cs="Arial"/>
      <w:lang w:eastAsia="zh-CN"/>
    </w:rPr>
  </w:style>
  <w:style w:type="character" w:styleId="PageNumber">
    <w:name w:val="page number"/>
    <w:basedOn w:val="DefaultParagraphFont"/>
    <w:uiPriority w:val="99"/>
    <w:rsid w:val="00646AA4"/>
    <w:rPr>
      <w:rFonts w:cs="Times New Roman"/>
    </w:rPr>
  </w:style>
  <w:style w:type="paragraph" w:customStyle="1" w:styleId="infill">
    <w:name w:val="infill"/>
    <w:basedOn w:val="Normal"/>
    <w:uiPriority w:val="99"/>
    <w:rsid w:val="00646AA4"/>
    <w:pPr>
      <w:spacing w:before="40" w:after="40"/>
    </w:pPr>
    <w:rPr>
      <w:sz w:val="22"/>
    </w:rPr>
  </w:style>
  <w:style w:type="character" w:styleId="Hyperlink">
    <w:name w:val="Hyperlink"/>
    <w:basedOn w:val="DefaultParagraphFont"/>
    <w:uiPriority w:val="99"/>
    <w:rsid w:val="00C462E1"/>
    <w:rPr>
      <w:rFonts w:cs="Times New Roman"/>
      <w:color w:val="0000FF"/>
      <w:u w:val="single"/>
    </w:rPr>
  </w:style>
  <w:style w:type="character" w:styleId="FollowedHyperlink">
    <w:name w:val="FollowedHyperlink"/>
    <w:basedOn w:val="DefaultParagraphFont"/>
    <w:uiPriority w:val="99"/>
    <w:rsid w:val="0062433B"/>
    <w:rPr>
      <w:rFonts w:cs="Times New Roman"/>
      <w:color w:val="800080"/>
      <w:u w:val="single"/>
    </w:rPr>
  </w:style>
  <w:style w:type="paragraph" w:customStyle="1" w:styleId="In-fill">
    <w:name w:val="In-fill"/>
    <w:next w:val="Normal"/>
    <w:uiPriority w:val="99"/>
    <w:rsid w:val="00BF3C6C"/>
    <w:pPr>
      <w:spacing w:before="40" w:after="40" w:line="180" w:lineRule="atLeast"/>
    </w:pPr>
    <w:rPr>
      <w:rFonts w:ascii="Arial" w:hAnsi="Arial" w:cs="Arial"/>
      <w:noProof/>
      <w:sz w:val="18"/>
      <w:szCs w:val="18"/>
      <w:lang w:val="en-GB" w:eastAsia="zh-CN"/>
    </w:rPr>
  </w:style>
  <w:style w:type="paragraph" w:styleId="BalloonText">
    <w:name w:val="Balloon Text"/>
    <w:basedOn w:val="Normal"/>
    <w:link w:val="BalloonTextChar"/>
    <w:uiPriority w:val="99"/>
    <w:semiHidden/>
    <w:rsid w:val="00204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2FFF"/>
    <w:rPr>
      <w:rFonts w:eastAsia="SimSun" w:cs="Arial"/>
      <w:sz w:val="2"/>
      <w:lang w:val="en-GB" w:eastAsia="zh-CN"/>
    </w:rPr>
  </w:style>
  <w:style w:type="paragraph" w:styleId="ListParagraph">
    <w:name w:val="List Paragraph"/>
    <w:basedOn w:val="Normal"/>
    <w:uiPriority w:val="34"/>
    <w:qFormat/>
    <w:rsid w:val="009E4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2214">
      <w:marLeft w:val="0"/>
      <w:marRight w:val="0"/>
      <w:marTop w:val="0"/>
      <w:marBottom w:val="0"/>
      <w:divBdr>
        <w:top w:val="none" w:sz="0" w:space="0" w:color="auto"/>
        <w:left w:val="none" w:sz="0" w:space="0" w:color="auto"/>
        <w:bottom w:val="none" w:sz="0" w:space="0" w:color="auto"/>
        <w:right w:val="none" w:sz="0" w:space="0" w:color="auto"/>
      </w:divBdr>
    </w:div>
    <w:div w:id="613172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ranet.britishcouncil.org/hr/Performance_Development/Pages/Behaviourstable.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ranet.britishcouncil.org/hr/Performance_Development/Pages/Behaviourstable.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ranet.britishcouncil.org/hr/Performance_Development/Pages/Behaviourstable.aspx" TargetMode="External"/><Relationship Id="rId5" Type="http://schemas.openxmlformats.org/officeDocument/2006/relationships/webSettings" Target="webSettings.xml"/><Relationship Id="rId15" Type="http://schemas.openxmlformats.org/officeDocument/2006/relationships/hyperlink" Target="file:///G:\Shared\Resources\HR\Recruitment%20Procedures\BC%20Core%20skills%202015\BC%20Core%20Skills.pdf" TargetMode="External"/><Relationship Id="rId10" Type="http://schemas.openxmlformats.org/officeDocument/2006/relationships/hyperlink" Target="file:///G:\Shared\Resources\HR\Recruitment%20Procedures\Behaviours\BC%20behaviours.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G:\Shared\Human%20Resources\Recruitment%20procedures\Generic%20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1335</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10086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Tennakoon, Lakmini (Sri Lanka)</cp:lastModifiedBy>
  <cp:revision>10</cp:revision>
  <cp:lastPrinted>2015-08-28T09:30:00Z</cp:lastPrinted>
  <dcterms:created xsi:type="dcterms:W3CDTF">2017-02-27T10:50:00Z</dcterms:created>
  <dcterms:modified xsi:type="dcterms:W3CDTF">2017-02-28T10:42:00Z</dcterms:modified>
</cp:coreProperties>
</file>